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39" w:rsidRDefault="00EA6139" w:rsidP="00EA6139">
      <w:pPr>
        <w:spacing w:after="0" w:line="240" w:lineRule="auto"/>
        <w:ind w:left="709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«Говорящие» к</w:t>
      </w:r>
      <w:r w:rsidRPr="00EA6139">
        <w:rPr>
          <w:rFonts w:ascii="Times New Roman" w:hAnsi="Times New Roman"/>
          <w:b/>
          <w:i/>
          <w:sz w:val="26"/>
          <w:szCs w:val="26"/>
        </w:rPr>
        <w:t>ниг</w:t>
      </w:r>
      <w:r>
        <w:rPr>
          <w:rFonts w:ascii="Times New Roman" w:hAnsi="Times New Roman"/>
          <w:b/>
          <w:i/>
          <w:sz w:val="26"/>
          <w:szCs w:val="26"/>
        </w:rPr>
        <w:t>и</w:t>
      </w:r>
      <w:r w:rsidRPr="00EA6139">
        <w:rPr>
          <w:rFonts w:ascii="Times New Roman" w:hAnsi="Times New Roman"/>
          <w:b/>
          <w:i/>
          <w:sz w:val="26"/>
          <w:szCs w:val="26"/>
        </w:rPr>
        <w:t xml:space="preserve"> для чтения на тифлофлэшплеерах</w:t>
      </w:r>
    </w:p>
    <w:p w:rsidR="00EA6139" w:rsidRPr="00EA6139" w:rsidRDefault="00EA6139" w:rsidP="00EA6139">
      <w:pPr>
        <w:spacing w:after="0" w:line="240" w:lineRule="auto"/>
        <w:ind w:left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697FF0" w:rsidRDefault="00697FF0" w:rsidP="00EA613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«Говорящие» книги – это основной вид изданий, которым активно пользуются читатели СБС РК им. Л. Брайля. В соответствии с требованиями законодательства РФ в области охраны авторского права (ст. 1274 ч. 4 Гражданского кодекса РФ), к разряду специальных форматов относятся «г</w:t>
      </w:r>
      <w:r w:rsidRPr="00697FF0">
        <w:rPr>
          <w:rFonts w:ascii="Times New Roman" w:hAnsi="Times New Roman"/>
          <w:sz w:val="26"/>
          <w:szCs w:val="26"/>
        </w:rPr>
        <w:t xml:space="preserve">оворящие» </w:t>
      </w:r>
      <w:r w:rsidR="00AE5786">
        <w:rPr>
          <w:rFonts w:ascii="Times New Roman" w:hAnsi="Times New Roman"/>
          <w:sz w:val="26"/>
          <w:szCs w:val="26"/>
        </w:rPr>
        <w:t>книги на флэш-картах, которые обеспечены криптозащитой, что исключает их прослушивание на обычных плеерах или компьютерах.</w:t>
      </w:r>
    </w:p>
    <w:p w:rsidR="00EA6139" w:rsidRPr="00750A28" w:rsidRDefault="00AE5786" w:rsidP="00EA6139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5786">
        <w:rPr>
          <w:rFonts w:ascii="Times New Roman" w:hAnsi="Times New Roman"/>
          <w:sz w:val="26"/>
          <w:szCs w:val="26"/>
        </w:rPr>
        <w:t xml:space="preserve">«Говорящие» книги </w:t>
      </w:r>
      <w:r>
        <w:rPr>
          <w:rFonts w:ascii="Times New Roman" w:hAnsi="Times New Roman"/>
          <w:sz w:val="26"/>
          <w:szCs w:val="26"/>
        </w:rPr>
        <w:t xml:space="preserve">на флэш-картах предназначены </w:t>
      </w:r>
      <w:r w:rsidR="00EA6139" w:rsidRPr="00750A28">
        <w:rPr>
          <w:rFonts w:ascii="Times New Roman" w:hAnsi="Times New Roman"/>
          <w:sz w:val="26"/>
          <w:szCs w:val="26"/>
        </w:rPr>
        <w:t xml:space="preserve">для чтения на </w:t>
      </w:r>
      <w:hyperlink r:id="rId7" w:history="1">
        <w:r w:rsidR="00EA6139" w:rsidRPr="00DC50FC">
          <w:rPr>
            <w:rStyle w:val="a4"/>
            <w:rFonts w:ascii="Times New Roman" w:hAnsi="Times New Roman"/>
            <w:sz w:val="26"/>
            <w:szCs w:val="26"/>
          </w:rPr>
          <w:t>тифлофлэшпле</w:t>
        </w:r>
        <w:r w:rsidR="00EA6139" w:rsidRPr="00DC50FC">
          <w:rPr>
            <w:rStyle w:val="a4"/>
            <w:rFonts w:ascii="Times New Roman" w:hAnsi="Times New Roman"/>
            <w:sz w:val="26"/>
            <w:szCs w:val="26"/>
          </w:rPr>
          <w:t>е</w:t>
        </w:r>
        <w:r w:rsidR="00EA6139" w:rsidRPr="00DC50FC">
          <w:rPr>
            <w:rStyle w:val="a4"/>
            <w:rFonts w:ascii="Times New Roman" w:hAnsi="Times New Roman"/>
            <w:sz w:val="26"/>
            <w:szCs w:val="26"/>
          </w:rPr>
          <w:t>рах</w:t>
        </w:r>
      </w:hyperlink>
      <w:r>
        <w:rPr>
          <w:rFonts w:ascii="Times New Roman" w:hAnsi="Times New Roman"/>
          <w:sz w:val="26"/>
          <w:szCs w:val="26"/>
        </w:rPr>
        <w:t xml:space="preserve"> – у</w:t>
      </w:r>
      <w:r w:rsidRPr="00AE5786">
        <w:rPr>
          <w:rFonts w:ascii="Times New Roman" w:hAnsi="Times New Roman"/>
          <w:sz w:val="26"/>
          <w:szCs w:val="26"/>
        </w:rPr>
        <w:t>стройства</w:t>
      </w:r>
      <w:r>
        <w:rPr>
          <w:rFonts w:ascii="Times New Roman" w:hAnsi="Times New Roman"/>
          <w:sz w:val="26"/>
          <w:szCs w:val="26"/>
        </w:rPr>
        <w:t>х</w:t>
      </w:r>
      <w:r w:rsidRPr="00AE5786">
        <w:rPr>
          <w:rFonts w:ascii="Times New Roman" w:hAnsi="Times New Roman"/>
          <w:sz w:val="26"/>
          <w:szCs w:val="26"/>
        </w:rPr>
        <w:t xml:space="preserve"> для прослушивания аудиокниг в </w:t>
      </w:r>
      <w:proofErr w:type="spellStart"/>
      <w:r w:rsidRPr="00AE5786">
        <w:rPr>
          <w:rFonts w:ascii="Times New Roman" w:hAnsi="Times New Roman"/>
          <w:sz w:val="26"/>
          <w:szCs w:val="26"/>
        </w:rPr>
        <w:t>криптозащищенном</w:t>
      </w:r>
      <w:proofErr w:type="spellEnd"/>
      <w:r w:rsidRPr="00AE5786">
        <w:rPr>
          <w:rFonts w:ascii="Times New Roman" w:hAnsi="Times New Roman"/>
          <w:sz w:val="26"/>
          <w:szCs w:val="26"/>
        </w:rPr>
        <w:t xml:space="preserve"> формате, которые бесплатно выдаются инвалидам по зрению согласно </w:t>
      </w:r>
      <w:r w:rsidRPr="00873E04">
        <w:rPr>
          <w:rFonts w:ascii="Times New Roman" w:hAnsi="Times New Roman"/>
          <w:sz w:val="26"/>
          <w:szCs w:val="26"/>
          <w:u w:val="single"/>
        </w:rPr>
        <w:t>ИПР</w:t>
      </w:r>
      <w:r w:rsidR="00873E04">
        <w:rPr>
          <w:rFonts w:ascii="Times New Roman" w:hAnsi="Times New Roman"/>
          <w:sz w:val="26"/>
          <w:szCs w:val="26"/>
        </w:rPr>
        <w:t xml:space="preserve"> (приложение №1)</w:t>
      </w:r>
      <w:r>
        <w:rPr>
          <w:rFonts w:ascii="Times New Roman" w:hAnsi="Times New Roman"/>
          <w:sz w:val="26"/>
          <w:szCs w:val="26"/>
        </w:rPr>
        <w:t xml:space="preserve">. Читать такие книги можно </w:t>
      </w:r>
      <w:r w:rsidR="00EA6139" w:rsidRPr="00750A28">
        <w:rPr>
          <w:rFonts w:ascii="Times New Roman" w:hAnsi="Times New Roman"/>
          <w:sz w:val="26"/>
          <w:szCs w:val="26"/>
        </w:rPr>
        <w:t>любым из следующих способов:</w:t>
      </w:r>
    </w:p>
    <w:p w:rsidR="00EA6139" w:rsidRPr="00750A28" w:rsidRDefault="00EA6139" w:rsidP="00EA613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50A28">
        <w:rPr>
          <w:rFonts w:ascii="Times New Roman" w:hAnsi="Times New Roman"/>
          <w:sz w:val="26"/>
          <w:szCs w:val="26"/>
        </w:rPr>
        <w:t xml:space="preserve">Прийти в библиотеку (или сделать заказ через </w:t>
      </w:r>
      <w:proofErr w:type="spellStart"/>
      <w:r w:rsidRPr="00750A28">
        <w:rPr>
          <w:rFonts w:ascii="Times New Roman" w:hAnsi="Times New Roman"/>
          <w:sz w:val="26"/>
          <w:szCs w:val="26"/>
        </w:rPr>
        <w:t>внестационарно</w:t>
      </w:r>
      <w:r w:rsidR="0052525A">
        <w:rPr>
          <w:rFonts w:ascii="Times New Roman" w:hAnsi="Times New Roman"/>
          <w:sz w:val="26"/>
          <w:szCs w:val="26"/>
        </w:rPr>
        <w:t>е</w:t>
      </w:r>
      <w:proofErr w:type="spellEnd"/>
      <w:r w:rsidRPr="00750A28">
        <w:rPr>
          <w:rFonts w:ascii="Times New Roman" w:hAnsi="Times New Roman"/>
          <w:sz w:val="26"/>
          <w:szCs w:val="26"/>
        </w:rPr>
        <w:t xml:space="preserve"> обслуживани</w:t>
      </w:r>
      <w:r w:rsidR="0052525A">
        <w:rPr>
          <w:rFonts w:ascii="Times New Roman" w:hAnsi="Times New Roman"/>
          <w:sz w:val="26"/>
          <w:szCs w:val="26"/>
        </w:rPr>
        <w:t>е</w:t>
      </w:r>
      <w:r w:rsidRPr="00750A28">
        <w:rPr>
          <w:rFonts w:ascii="Times New Roman" w:hAnsi="Times New Roman"/>
          <w:sz w:val="26"/>
          <w:szCs w:val="26"/>
        </w:rPr>
        <w:t>) и взять на время флэш-карту</w:t>
      </w:r>
      <w:r w:rsidR="00AE5786">
        <w:rPr>
          <w:rFonts w:ascii="Times New Roman" w:hAnsi="Times New Roman"/>
          <w:sz w:val="26"/>
          <w:szCs w:val="26"/>
        </w:rPr>
        <w:t xml:space="preserve"> в специальном контейнере</w:t>
      </w:r>
      <w:r w:rsidRPr="00750A28">
        <w:rPr>
          <w:rFonts w:ascii="Times New Roman" w:hAnsi="Times New Roman"/>
          <w:sz w:val="26"/>
          <w:szCs w:val="26"/>
        </w:rPr>
        <w:t xml:space="preserve"> с записанными на нее произведениями. На одной</w:t>
      </w:r>
      <w:r w:rsidR="0052525A" w:rsidRPr="0052525A">
        <w:rPr>
          <w:rFonts w:ascii="Times New Roman" w:hAnsi="Times New Roman"/>
          <w:sz w:val="26"/>
          <w:szCs w:val="26"/>
        </w:rPr>
        <w:t xml:space="preserve"> флэш-карт</w:t>
      </w:r>
      <w:r w:rsidR="0052525A">
        <w:rPr>
          <w:rFonts w:ascii="Times New Roman" w:hAnsi="Times New Roman"/>
          <w:sz w:val="26"/>
          <w:szCs w:val="26"/>
        </w:rPr>
        <w:t>е</w:t>
      </w:r>
      <w:r w:rsidRPr="00750A28">
        <w:rPr>
          <w:rFonts w:ascii="Times New Roman" w:hAnsi="Times New Roman"/>
          <w:sz w:val="26"/>
          <w:szCs w:val="26"/>
        </w:rPr>
        <w:t xml:space="preserve">, как правило, записано несколько произведений. Через установленное </w:t>
      </w:r>
      <w:hyperlink r:id="rId8" w:history="1">
        <w:r w:rsidRPr="00E70A20">
          <w:rPr>
            <w:rStyle w:val="a4"/>
            <w:rFonts w:ascii="Times New Roman" w:hAnsi="Times New Roman"/>
            <w:sz w:val="26"/>
            <w:szCs w:val="26"/>
          </w:rPr>
          <w:t>правилами пользования</w:t>
        </w:r>
      </w:hyperlink>
      <w:r w:rsidRPr="00750A28">
        <w:rPr>
          <w:rFonts w:ascii="Times New Roman" w:hAnsi="Times New Roman"/>
          <w:sz w:val="26"/>
          <w:szCs w:val="26"/>
        </w:rPr>
        <w:t xml:space="preserve"> время</w:t>
      </w:r>
      <w:r w:rsidR="00E70A20">
        <w:rPr>
          <w:rFonts w:ascii="Times New Roman" w:hAnsi="Times New Roman"/>
          <w:sz w:val="26"/>
          <w:szCs w:val="26"/>
        </w:rPr>
        <w:t>,</w:t>
      </w:r>
      <w:r w:rsidRPr="00750A28">
        <w:rPr>
          <w:rFonts w:ascii="Times New Roman" w:hAnsi="Times New Roman"/>
          <w:sz w:val="26"/>
          <w:szCs w:val="26"/>
        </w:rPr>
        <w:t xml:space="preserve"> </w:t>
      </w:r>
      <w:r w:rsidR="0052525A">
        <w:rPr>
          <w:rFonts w:ascii="Times New Roman" w:hAnsi="Times New Roman"/>
          <w:sz w:val="26"/>
          <w:szCs w:val="26"/>
        </w:rPr>
        <w:t xml:space="preserve">книга </w:t>
      </w:r>
      <w:r w:rsidRPr="00750A28">
        <w:rPr>
          <w:rFonts w:ascii="Times New Roman" w:hAnsi="Times New Roman"/>
          <w:sz w:val="26"/>
          <w:szCs w:val="26"/>
        </w:rPr>
        <w:t>должна быть возвращена</w:t>
      </w:r>
      <w:r w:rsidR="00AE5786">
        <w:rPr>
          <w:rFonts w:ascii="Times New Roman" w:hAnsi="Times New Roman"/>
          <w:sz w:val="26"/>
          <w:szCs w:val="26"/>
        </w:rPr>
        <w:t xml:space="preserve"> в библиотеку</w:t>
      </w:r>
      <w:r w:rsidRPr="00750A28">
        <w:rPr>
          <w:rFonts w:ascii="Times New Roman" w:hAnsi="Times New Roman"/>
          <w:sz w:val="26"/>
          <w:szCs w:val="26"/>
        </w:rPr>
        <w:t>.</w:t>
      </w:r>
    </w:p>
    <w:p w:rsidR="00EA6139" w:rsidRDefault="00EA6139" w:rsidP="00EA6139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50A28">
        <w:rPr>
          <w:rFonts w:ascii="Times New Roman" w:hAnsi="Times New Roman"/>
          <w:sz w:val="26"/>
          <w:szCs w:val="26"/>
        </w:rPr>
        <w:t xml:space="preserve">Прийти в библиотеку со своей </w:t>
      </w:r>
      <w:r w:rsidRPr="00750A28">
        <w:rPr>
          <w:rFonts w:ascii="Times New Roman" w:hAnsi="Times New Roman"/>
          <w:sz w:val="26"/>
          <w:szCs w:val="26"/>
          <w:lang w:val="en-US"/>
        </w:rPr>
        <w:t>SD</w:t>
      </w:r>
      <w:r w:rsidRPr="00750A28">
        <w:rPr>
          <w:rFonts w:ascii="Times New Roman" w:hAnsi="Times New Roman"/>
          <w:sz w:val="26"/>
          <w:szCs w:val="26"/>
        </w:rPr>
        <w:t xml:space="preserve">-карточкой (одна выдается вместе с </w:t>
      </w:r>
      <w:proofErr w:type="spellStart"/>
      <w:r w:rsidR="0052525A">
        <w:rPr>
          <w:rFonts w:ascii="Times New Roman" w:hAnsi="Times New Roman"/>
          <w:sz w:val="26"/>
          <w:szCs w:val="26"/>
        </w:rPr>
        <w:t>тифло</w:t>
      </w:r>
      <w:r w:rsidRPr="00750A28">
        <w:rPr>
          <w:rFonts w:ascii="Times New Roman" w:hAnsi="Times New Roman"/>
          <w:sz w:val="26"/>
          <w:szCs w:val="26"/>
        </w:rPr>
        <w:t>флэшплеером</w:t>
      </w:r>
      <w:proofErr w:type="spellEnd"/>
      <w:r w:rsidRPr="00750A28">
        <w:rPr>
          <w:rFonts w:ascii="Times New Roman" w:hAnsi="Times New Roman"/>
          <w:sz w:val="26"/>
          <w:szCs w:val="26"/>
        </w:rPr>
        <w:t>, если одной мало – придется купит</w:t>
      </w:r>
      <w:bookmarkStart w:id="0" w:name="_GoBack"/>
      <w:bookmarkEnd w:id="0"/>
      <w:r w:rsidRPr="00750A28">
        <w:rPr>
          <w:rFonts w:ascii="Times New Roman" w:hAnsi="Times New Roman"/>
          <w:sz w:val="26"/>
          <w:szCs w:val="26"/>
        </w:rPr>
        <w:t>ь за свои деньги), на которую будут записаны произведения (</w:t>
      </w:r>
      <w:r w:rsidR="004D236C">
        <w:rPr>
          <w:rFonts w:ascii="Times New Roman" w:hAnsi="Times New Roman"/>
          <w:sz w:val="26"/>
          <w:szCs w:val="26"/>
        </w:rPr>
        <w:t>по выбору читателя) из цифровой коллекции «говорящих» книг</w:t>
      </w:r>
      <w:r w:rsidRPr="00750A28">
        <w:rPr>
          <w:rFonts w:ascii="Times New Roman" w:hAnsi="Times New Roman"/>
          <w:sz w:val="26"/>
          <w:szCs w:val="26"/>
        </w:rPr>
        <w:t xml:space="preserve">. Можно сделать </w:t>
      </w:r>
      <w:r w:rsidR="004D236C">
        <w:rPr>
          <w:rFonts w:ascii="Times New Roman" w:hAnsi="Times New Roman"/>
          <w:sz w:val="26"/>
          <w:szCs w:val="26"/>
        </w:rPr>
        <w:t xml:space="preserve">заказ через </w:t>
      </w:r>
      <w:proofErr w:type="spellStart"/>
      <w:r w:rsidRPr="00750A28">
        <w:rPr>
          <w:rFonts w:ascii="Times New Roman" w:hAnsi="Times New Roman"/>
          <w:sz w:val="26"/>
          <w:szCs w:val="26"/>
        </w:rPr>
        <w:t>внестационарн</w:t>
      </w:r>
      <w:r w:rsidR="004D236C">
        <w:rPr>
          <w:rFonts w:ascii="Times New Roman" w:hAnsi="Times New Roman"/>
          <w:sz w:val="26"/>
          <w:szCs w:val="26"/>
        </w:rPr>
        <w:t>ое</w:t>
      </w:r>
      <w:proofErr w:type="spellEnd"/>
      <w:r w:rsidR="004D236C">
        <w:rPr>
          <w:rFonts w:ascii="Times New Roman" w:hAnsi="Times New Roman"/>
          <w:sz w:val="26"/>
          <w:szCs w:val="26"/>
        </w:rPr>
        <w:t xml:space="preserve"> обслуживание.</w:t>
      </w:r>
      <w:r w:rsidRPr="00750A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D236C">
        <w:rPr>
          <w:rFonts w:ascii="Times New Roman" w:hAnsi="Times New Roman"/>
          <w:sz w:val="26"/>
          <w:szCs w:val="26"/>
        </w:rPr>
        <w:t>Личную</w:t>
      </w:r>
      <w:proofErr w:type="gramEnd"/>
      <w:r w:rsidR="004D236C">
        <w:rPr>
          <w:rFonts w:ascii="Times New Roman" w:hAnsi="Times New Roman"/>
          <w:sz w:val="26"/>
          <w:szCs w:val="26"/>
        </w:rPr>
        <w:t xml:space="preserve"> флэш-карту можно использовать несколько раз, т.е. </w:t>
      </w:r>
      <w:r w:rsidRPr="00750A28">
        <w:rPr>
          <w:rFonts w:ascii="Times New Roman" w:hAnsi="Times New Roman"/>
          <w:b/>
          <w:i/>
          <w:sz w:val="26"/>
          <w:szCs w:val="26"/>
        </w:rPr>
        <w:t>вместо</w:t>
      </w:r>
      <w:r w:rsidRPr="00750A28">
        <w:rPr>
          <w:rFonts w:ascii="Times New Roman" w:hAnsi="Times New Roman"/>
          <w:sz w:val="26"/>
          <w:szCs w:val="26"/>
        </w:rPr>
        <w:t xml:space="preserve"> прочитанных </w:t>
      </w:r>
      <w:r w:rsidR="004D236C">
        <w:rPr>
          <w:rFonts w:ascii="Times New Roman" w:hAnsi="Times New Roman"/>
          <w:sz w:val="26"/>
          <w:szCs w:val="26"/>
        </w:rPr>
        <w:t xml:space="preserve">книг, </w:t>
      </w:r>
      <w:r w:rsidRPr="00750A28">
        <w:rPr>
          <w:rFonts w:ascii="Times New Roman" w:hAnsi="Times New Roman"/>
          <w:sz w:val="26"/>
          <w:szCs w:val="26"/>
        </w:rPr>
        <w:t>буд</w:t>
      </w:r>
      <w:r w:rsidR="004D236C">
        <w:rPr>
          <w:rFonts w:ascii="Times New Roman" w:hAnsi="Times New Roman"/>
          <w:sz w:val="26"/>
          <w:szCs w:val="26"/>
        </w:rPr>
        <w:t>у</w:t>
      </w:r>
      <w:r w:rsidRPr="00750A28">
        <w:rPr>
          <w:rFonts w:ascii="Times New Roman" w:hAnsi="Times New Roman"/>
          <w:sz w:val="26"/>
          <w:szCs w:val="26"/>
        </w:rPr>
        <w:t>т записа</w:t>
      </w:r>
      <w:r w:rsidR="004D236C">
        <w:rPr>
          <w:rFonts w:ascii="Times New Roman" w:hAnsi="Times New Roman"/>
          <w:sz w:val="26"/>
          <w:szCs w:val="26"/>
        </w:rPr>
        <w:t>ны</w:t>
      </w:r>
      <w:r w:rsidRPr="00750A28">
        <w:rPr>
          <w:rFonts w:ascii="Times New Roman" w:hAnsi="Times New Roman"/>
          <w:sz w:val="26"/>
          <w:szCs w:val="26"/>
        </w:rPr>
        <w:t xml:space="preserve"> другие книги.</w:t>
      </w:r>
    </w:p>
    <w:p w:rsidR="00697FF0" w:rsidRDefault="00697FF0" w:rsidP="00697FF0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697FF0">
        <w:rPr>
          <w:rFonts w:ascii="Times New Roman" w:hAnsi="Times New Roman"/>
          <w:sz w:val="26"/>
          <w:szCs w:val="26"/>
        </w:rPr>
        <w:t xml:space="preserve">ользоваться </w:t>
      </w:r>
      <w:hyperlink r:id="rId9" w:history="1">
        <w:r w:rsidRPr="00DC50FC">
          <w:rPr>
            <w:rStyle w:val="a4"/>
            <w:rFonts w:ascii="Times New Roman" w:hAnsi="Times New Roman"/>
            <w:sz w:val="26"/>
            <w:szCs w:val="26"/>
          </w:rPr>
          <w:t>книгами в формате LKF из «Библиотеки А.В. Михайлова»</w:t>
        </w:r>
      </w:hyperlink>
      <w:r w:rsidRPr="00DC50FC">
        <w:rPr>
          <w:rFonts w:ascii="Times New Roman" w:hAnsi="Times New Roman"/>
          <w:sz w:val="26"/>
          <w:szCs w:val="26"/>
        </w:rPr>
        <w:t>.</w:t>
      </w: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873E04">
        <w:rPr>
          <w:rFonts w:ascii="Times New Roman" w:hAnsi="Times New Roman"/>
          <w:b/>
          <w:sz w:val="26"/>
          <w:szCs w:val="26"/>
        </w:rPr>
        <w:lastRenderedPageBreak/>
        <w:t>Приложение №1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Как получить технические средства реабилитации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Технические средства реабилитации (далее ТСР) являются важнейшим компонентом системы социально-медицинской реабилитации инвалидов. В Российской Федерации обеспечение ТСР инвалидов за счет средств Федерального бюджета осуществляется в соответствии с положениями Федерального закона от 24 ноября 1995 г. № 181-ФЗ «О социальной защите инвалидов в Российской Федерации».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 Распоряжением Правительства Российской Федерации от 30 декабря 2005 г. № 2347-р утвержден Перечень реабилитационных мероприятий, технических средств реабилитации и услуг, предоставляемых инвалиду бесплатно. В этот перечень входит  </w:t>
      </w:r>
      <w:r w:rsidRPr="00DC50FC">
        <w:rPr>
          <w:rFonts w:ascii="Times New Roman" w:hAnsi="Times New Roman"/>
          <w:b/>
          <w:sz w:val="26"/>
          <w:szCs w:val="26"/>
        </w:rPr>
        <w:t>Специальное устройство для чтения «говорящих» книг</w:t>
      </w:r>
      <w:r w:rsidRPr="00873E04">
        <w:rPr>
          <w:rFonts w:ascii="Times New Roman" w:hAnsi="Times New Roman"/>
          <w:sz w:val="26"/>
          <w:szCs w:val="26"/>
        </w:rPr>
        <w:t xml:space="preserve"> (</w:t>
      </w:r>
      <w:hyperlink r:id="rId10" w:history="1">
        <w:r w:rsidRPr="00DC50FC">
          <w:rPr>
            <w:rStyle w:val="a4"/>
            <w:rFonts w:ascii="Times New Roman" w:hAnsi="Times New Roman"/>
            <w:sz w:val="26"/>
            <w:szCs w:val="26"/>
          </w:rPr>
          <w:t>тифлофлэшплеер</w:t>
        </w:r>
      </w:hyperlink>
      <w:r w:rsidRPr="00873E04">
        <w:rPr>
          <w:rFonts w:ascii="Times New Roman" w:hAnsi="Times New Roman"/>
          <w:sz w:val="26"/>
          <w:szCs w:val="26"/>
        </w:rPr>
        <w:t>).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Решение об обеспечении средствами реабилитации принимается на основе </w:t>
      </w:r>
      <w:r w:rsidRPr="00DC50FC">
        <w:rPr>
          <w:rFonts w:ascii="Times New Roman" w:hAnsi="Times New Roman"/>
          <w:b/>
          <w:sz w:val="26"/>
          <w:szCs w:val="26"/>
        </w:rPr>
        <w:t>индивидуальной программы реабилитации (ИПР)</w:t>
      </w:r>
      <w:r w:rsidRPr="00873E04">
        <w:rPr>
          <w:rFonts w:ascii="Times New Roman" w:hAnsi="Times New Roman"/>
          <w:sz w:val="26"/>
          <w:szCs w:val="26"/>
        </w:rPr>
        <w:t xml:space="preserve">; для лиц, признанных инвалидами вследствие несчастных случаев на производстве и профессиональных заболеваний – на основе программы реабилитации пострадавшего (ПРП). 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Программы реабилитации разрабатываются </w:t>
      </w:r>
      <w:r w:rsidRPr="00DC50FC">
        <w:rPr>
          <w:rFonts w:ascii="Times New Roman" w:hAnsi="Times New Roman"/>
          <w:b/>
          <w:sz w:val="26"/>
          <w:szCs w:val="26"/>
        </w:rPr>
        <w:t xml:space="preserve">учреждениями </w:t>
      </w:r>
      <w:proofErr w:type="gramStart"/>
      <w:r w:rsidRPr="00DC50FC">
        <w:rPr>
          <w:rFonts w:ascii="Times New Roman" w:hAnsi="Times New Roman"/>
          <w:b/>
          <w:sz w:val="26"/>
          <w:szCs w:val="26"/>
        </w:rPr>
        <w:t>медико-социальной</w:t>
      </w:r>
      <w:proofErr w:type="gramEnd"/>
      <w:r w:rsidRPr="00DC50FC">
        <w:rPr>
          <w:rFonts w:ascii="Times New Roman" w:hAnsi="Times New Roman"/>
          <w:b/>
          <w:sz w:val="26"/>
          <w:szCs w:val="26"/>
        </w:rPr>
        <w:t xml:space="preserve"> экспертизы (МСЭ)</w:t>
      </w:r>
      <w:r w:rsidRPr="00873E04">
        <w:rPr>
          <w:rFonts w:ascii="Times New Roman" w:hAnsi="Times New Roman"/>
          <w:sz w:val="26"/>
          <w:szCs w:val="26"/>
        </w:rPr>
        <w:t xml:space="preserve"> на основе рекомендаций, показаний и противопоказаний, указанных в направлении на медико-социальную экспертизу, выданную медицинской организацией, оказывающей лечебно-профилактическую помощь инвалидам.</w:t>
      </w:r>
    </w:p>
    <w:p w:rsidR="00873E04" w:rsidRPr="00DC50FC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 </w:t>
      </w:r>
      <w:r w:rsidRPr="00DC50FC">
        <w:rPr>
          <w:rFonts w:ascii="Times New Roman" w:hAnsi="Times New Roman"/>
          <w:b/>
          <w:sz w:val="26"/>
          <w:szCs w:val="26"/>
        </w:rPr>
        <w:t xml:space="preserve">Куда обращаться. 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 Первый этап: </w:t>
      </w:r>
      <w:r w:rsidRPr="00DC50FC">
        <w:rPr>
          <w:rFonts w:ascii="Times New Roman" w:hAnsi="Times New Roman"/>
          <w:color w:val="C0504D" w:themeColor="accent2"/>
          <w:sz w:val="26"/>
          <w:szCs w:val="26"/>
        </w:rPr>
        <w:t>поликлиника</w:t>
      </w:r>
      <w:r w:rsidRPr="00873E04">
        <w:rPr>
          <w:rFonts w:ascii="Times New Roman" w:hAnsi="Times New Roman"/>
          <w:sz w:val="26"/>
          <w:szCs w:val="26"/>
        </w:rPr>
        <w:t xml:space="preserve"> по месту жительства – для получения направления в Бюро </w:t>
      </w:r>
      <w:proofErr w:type="gramStart"/>
      <w:r w:rsidRPr="00873E04">
        <w:rPr>
          <w:rFonts w:ascii="Times New Roman" w:hAnsi="Times New Roman"/>
          <w:sz w:val="26"/>
          <w:szCs w:val="26"/>
        </w:rPr>
        <w:t>медико-социальной</w:t>
      </w:r>
      <w:proofErr w:type="gramEnd"/>
      <w:r w:rsidRPr="00873E04">
        <w:rPr>
          <w:rFonts w:ascii="Times New Roman" w:hAnsi="Times New Roman"/>
          <w:sz w:val="26"/>
          <w:szCs w:val="26"/>
        </w:rPr>
        <w:t xml:space="preserve"> экспертизы (БМСЭ) по форме 088/у-06.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 Второй этап: </w:t>
      </w:r>
      <w:r w:rsidRPr="00DC50FC">
        <w:rPr>
          <w:rFonts w:ascii="Times New Roman" w:hAnsi="Times New Roman"/>
          <w:color w:val="C0504D" w:themeColor="accent2"/>
          <w:sz w:val="26"/>
          <w:szCs w:val="26"/>
        </w:rPr>
        <w:t xml:space="preserve">БМСЭ района </w:t>
      </w:r>
      <w:r w:rsidRPr="00873E04">
        <w:rPr>
          <w:rFonts w:ascii="Times New Roman" w:hAnsi="Times New Roman"/>
          <w:sz w:val="26"/>
          <w:szCs w:val="26"/>
        </w:rPr>
        <w:t>– для оформления индивидуальной программы реабилитации (ИПР) и определения необходимых технических средств реабилитации (ТСР).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 Третий этап: </w:t>
      </w:r>
      <w:r w:rsidRPr="00DC50FC">
        <w:rPr>
          <w:rFonts w:ascii="Times New Roman" w:hAnsi="Times New Roman"/>
          <w:color w:val="C0504D" w:themeColor="accent2"/>
          <w:sz w:val="26"/>
          <w:szCs w:val="26"/>
        </w:rPr>
        <w:t>Региональное отделение Фонда социального страхования</w:t>
      </w:r>
      <w:r w:rsidRPr="00873E04">
        <w:rPr>
          <w:rFonts w:ascii="Times New Roman" w:hAnsi="Times New Roman"/>
          <w:sz w:val="26"/>
          <w:szCs w:val="26"/>
        </w:rPr>
        <w:t xml:space="preserve"> (его филиалы по месту жительства) либо региональный орган социальной защиты (в случае делегирования полномочий по обеспечению инвалидов ТСР) – для подачи заявления на обеспечение техническим средством реабилитации.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Всю информацию об обеспечении средствами реабилитации и протезно-ортопедическими изделиями можно уточнить в отделениях фонда социального страхования. 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КОНТАКТЫ: 167000, г. Сыктывкар, ул. Ленина, д.113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Тел.: (8212)28-48-88, </w:t>
      </w:r>
      <w:proofErr w:type="spellStart"/>
      <w:r w:rsidRPr="00873E04">
        <w:rPr>
          <w:rFonts w:ascii="Times New Roman" w:hAnsi="Times New Roman"/>
          <w:sz w:val="26"/>
          <w:szCs w:val="26"/>
        </w:rPr>
        <w:t>Email</w:t>
      </w:r>
      <w:proofErr w:type="spellEnd"/>
      <w:r w:rsidRPr="00873E04">
        <w:rPr>
          <w:rFonts w:ascii="Times New Roman" w:hAnsi="Times New Roman"/>
          <w:sz w:val="26"/>
          <w:szCs w:val="26"/>
        </w:rPr>
        <w:t xml:space="preserve">: </w:t>
      </w:r>
      <w:hyperlink r:id="rId11" w:history="1">
        <w:r w:rsidRPr="00DC50FC">
          <w:rPr>
            <w:rStyle w:val="a4"/>
            <w:rFonts w:ascii="Times New Roman" w:hAnsi="Times New Roman"/>
            <w:sz w:val="26"/>
            <w:szCs w:val="26"/>
          </w:rPr>
          <w:t>info@ro11.fss.ru</w:t>
        </w:r>
      </w:hyperlink>
      <w:r w:rsidRPr="00873E04">
        <w:rPr>
          <w:rFonts w:ascii="Times New Roman" w:hAnsi="Times New Roman"/>
          <w:sz w:val="26"/>
          <w:szCs w:val="26"/>
        </w:rPr>
        <w:t xml:space="preserve">, Сайт:  </w:t>
      </w:r>
      <w:hyperlink r:id="rId12" w:history="1">
        <w:r w:rsidRPr="00DC50FC">
          <w:rPr>
            <w:rStyle w:val="a4"/>
            <w:rFonts w:ascii="Times New Roman" w:hAnsi="Times New Roman"/>
            <w:sz w:val="26"/>
            <w:szCs w:val="26"/>
          </w:rPr>
          <w:t>http://www.fsskomi.ru</w:t>
        </w:r>
      </w:hyperlink>
      <w:r w:rsidRPr="00873E04">
        <w:rPr>
          <w:rFonts w:ascii="Times New Roman" w:hAnsi="Times New Roman"/>
          <w:sz w:val="26"/>
          <w:szCs w:val="26"/>
        </w:rPr>
        <w:t xml:space="preserve"> 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Телефон горячей линии: (8212) 28-48-62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Адреса филиалов: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Филиал 1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Адрес: 169900, г. Воркута, ул. Парковая, д.31</w:t>
      </w:r>
      <w:proofErr w:type="gramStart"/>
      <w:r w:rsidRPr="00873E04">
        <w:rPr>
          <w:rFonts w:ascii="Times New Roman" w:hAnsi="Times New Roman"/>
          <w:sz w:val="26"/>
          <w:szCs w:val="26"/>
        </w:rPr>
        <w:t xml:space="preserve"> Б</w:t>
      </w:r>
      <w:proofErr w:type="gramEnd"/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Телефон: (82151) 3-52-00, 3-58-40, факс: 3-55-25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873E04">
        <w:rPr>
          <w:rFonts w:ascii="Times New Roman" w:hAnsi="Times New Roman"/>
          <w:sz w:val="26"/>
          <w:szCs w:val="26"/>
          <w:lang w:val="en-US"/>
        </w:rPr>
        <w:t xml:space="preserve">Email: </w:t>
      </w:r>
      <w:hyperlink r:id="rId13" w:history="1">
        <w:r w:rsidRPr="00DC50FC">
          <w:rPr>
            <w:rStyle w:val="a4"/>
            <w:rFonts w:ascii="Times New Roman" w:hAnsi="Times New Roman"/>
            <w:sz w:val="26"/>
            <w:szCs w:val="26"/>
            <w:lang w:val="en-US"/>
          </w:rPr>
          <w:t>info-vorkuta@ro11.fss.ru</w:t>
        </w:r>
      </w:hyperlink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Филиал 4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Адрес: 169600, г. Печора, Транспортный пр., д. 2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Телефон: (82142) 7-14-46, факс: 5-14-46</w:t>
      </w:r>
    </w:p>
    <w:p w:rsidR="00873E04" w:rsidRPr="00DC50FC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en-US"/>
        </w:rPr>
      </w:pPr>
      <w:r w:rsidRPr="00DC50FC">
        <w:rPr>
          <w:rFonts w:ascii="Times New Roman" w:hAnsi="Times New Roman"/>
          <w:sz w:val="26"/>
          <w:szCs w:val="26"/>
          <w:lang w:val="en-US"/>
        </w:rPr>
        <w:lastRenderedPageBreak/>
        <w:t xml:space="preserve">Email: </w:t>
      </w:r>
      <w:hyperlink r:id="rId14" w:history="1">
        <w:r w:rsidRPr="00DC50FC">
          <w:rPr>
            <w:rStyle w:val="a4"/>
            <w:rFonts w:ascii="Times New Roman" w:hAnsi="Times New Roman"/>
            <w:sz w:val="26"/>
            <w:szCs w:val="26"/>
            <w:lang w:val="en-US"/>
          </w:rPr>
          <w:t>info-pechora@ro11.fss.ru</w:t>
        </w:r>
      </w:hyperlink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Филиал 5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Адрес: 169300, г. Ухта, ул. Бушуева, д. 1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Телефон: (82147) 6-03-57, 6-32-54, факс: 6-32-21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3E04">
        <w:rPr>
          <w:rFonts w:ascii="Times New Roman" w:hAnsi="Times New Roman"/>
          <w:sz w:val="26"/>
          <w:szCs w:val="26"/>
        </w:rPr>
        <w:t>Email</w:t>
      </w:r>
      <w:proofErr w:type="spellEnd"/>
      <w:r w:rsidRPr="00873E04">
        <w:rPr>
          <w:rFonts w:ascii="Times New Roman" w:hAnsi="Times New Roman"/>
          <w:sz w:val="26"/>
          <w:szCs w:val="26"/>
        </w:rPr>
        <w:t xml:space="preserve">: </w:t>
      </w:r>
      <w:hyperlink r:id="rId15" w:history="1">
        <w:r w:rsidRPr="00DC50FC">
          <w:rPr>
            <w:rStyle w:val="a4"/>
            <w:rFonts w:ascii="Times New Roman" w:hAnsi="Times New Roman"/>
            <w:sz w:val="26"/>
            <w:szCs w:val="26"/>
          </w:rPr>
          <w:t>priem@ro11.fss.ru</w:t>
        </w:r>
      </w:hyperlink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Филиал 6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Адрес: 169200, г. </w:t>
      </w:r>
      <w:proofErr w:type="spellStart"/>
      <w:r w:rsidRPr="00873E04">
        <w:rPr>
          <w:rFonts w:ascii="Times New Roman" w:hAnsi="Times New Roman"/>
          <w:sz w:val="26"/>
          <w:szCs w:val="26"/>
        </w:rPr>
        <w:t>Емва</w:t>
      </w:r>
      <w:proofErr w:type="spellEnd"/>
      <w:r w:rsidRPr="00873E04">
        <w:rPr>
          <w:rFonts w:ascii="Times New Roman" w:hAnsi="Times New Roman"/>
          <w:sz w:val="26"/>
          <w:szCs w:val="26"/>
        </w:rPr>
        <w:t>, ул. Коммунистическая, д. 38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Телефон: (82139) 2-44-08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3E04">
        <w:rPr>
          <w:rFonts w:ascii="Times New Roman" w:hAnsi="Times New Roman"/>
          <w:sz w:val="26"/>
          <w:szCs w:val="26"/>
        </w:rPr>
        <w:t>Email</w:t>
      </w:r>
      <w:proofErr w:type="spellEnd"/>
      <w:r w:rsidRPr="00873E04">
        <w:rPr>
          <w:rFonts w:ascii="Times New Roman" w:hAnsi="Times New Roman"/>
          <w:sz w:val="26"/>
          <w:szCs w:val="26"/>
        </w:rPr>
        <w:t xml:space="preserve">: </w:t>
      </w:r>
      <w:hyperlink r:id="rId16" w:history="1">
        <w:r w:rsidRPr="00DC50FC">
          <w:rPr>
            <w:rStyle w:val="a4"/>
            <w:rFonts w:ascii="Times New Roman" w:hAnsi="Times New Roman"/>
            <w:sz w:val="26"/>
            <w:szCs w:val="26"/>
          </w:rPr>
          <w:t>fil_6@ro11.fss.ru</w:t>
        </w:r>
      </w:hyperlink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Филиал 9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Адрес: 168100, с. Визинга, ул. Первомайская, д. 17, кв. 16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Телефон: (82131) 9-17-32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73E04">
        <w:rPr>
          <w:rFonts w:ascii="Times New Roman" w:hAnsi="Times New Roman"/>
          <w:sz w:val="26"/>
          <w:szCs w:val="26"/>
        </w:rPr>
        <w:t>Email</w:t>
      </w:r>
      <w:proofErr w:type="spellEnd"/>
      <w:r w:rsidRPr="00873E04">
        <w:rPr>
          <w:rFonts w:ascii="Times New Roman" w:hAnsi="Times New Roman"/>
          <w:sz w:val="26"/>
          <w:szCs w:val="26"/>
        </w:rPr>
        <w:t xml:space="preserve">: </w:t>
      </w:r>
      <w:hyperlink r:id="rId17" w:history="1">
        <w:r w:rsidRPr="00DC50FC">
          <w:rPr>
            <w:rStyle w:val="a4"/>
            <w:rFonts w:ascii="Times New Roman" w:hAnsi="Times New Roman"/>
            <w:sz w:val="26"/>
            <w:szCs w:val="26"/>
          </w:rPr>
          <w:t>fil_9@ro11.fss.ru</w:t>
        </w:r>
      </w:hyperlink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Подробно ознакомиться с правовыми документами, регламентирующими  порядок обеспечения ТСР, вы можете на официальном сайте Фонда социального страхования Российской Федерации http://www.fss.ru. 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 xml:space="preserve">За собственные средства </w:t>
      </w:r>
      <w:proofErr w:type="spellStart"/>
      <w:r w:rsidRPr="00873E04">
        <w:rPr>
          <w:rFonts w:ascii="Times New Roman" w:hAnsi="Times New Roman"/>
          <w:sz w:val="26"/>
          <w:szCs w:val="26"/>
        </w:rPr>
        <w:t>тифлотехнические</w:t>
      </w:r>
      <w:proofErr w:type="spellEnd"/>
      <w:r w:rsidRPr="00873E04">
        <w:rPr>
          <w:rFonts w:ascii="Times New Roman" w:hAnsi="Times New Roman"/>
          <w:sz w:val="26"/>
          <w:szCs w:val="26"/>
        </w:rPr>
        <w:t xml:space="preserve"> устройства можно приобрести в издательско-полиграфическом комплексе «</w:t>
      </w:r>
      <w:proofErr w:type="spellStart"/>
      <w:r w:rsidRPr="00873E04">
        <w:rPr>
          <w:rFonts w:ascii="Times New Roman" w:hAnsi="Times New Roman"/>
          <w:sz w:val="26"/>
          <w:szCs w:val="26"/>
        </w:rPr>
        <w:t>Логосвос</w:t>
      </w:r>
      <w:proofErr w:type="spellEnd"/>
      <w:r w:rsidRPr="00873E04">
        <w:rPr>
          <w:rFonts w:ascii="Times New Roman" w:hAnsi="Times New Roman"/>
          <w:sz w:val="26"/>
          <w:szCs w:val="26"/>
        </w:rPr>
        <w:t>», который занимается изданием «говорящих» книг и выпуском специальных технических сре</w:t>
      </w:r>
      <w:proofErr w:type="gramStart"/>
      <w:r w:rsidRPr="00873E04">
        <w:rPr>
          <w:rFonts w:ascii="Times New Roman" w:hAnsi="Times New Roman"/>
          <w:sz w:val="26"/>
          <w:szCs w:val="26"/>
        </w:rPr>
        <w:t>дств дл</w:t>
      </w:r>
      <w:proofErr w:type="gramEnd"/>
      <w:r w:rsidRPr="00873E04">
        <w:rPr>
          <w:rFonts w:ascii="Times New Roman" w:hAnsi="Times New Roman"/>
          <w:sz w:val="26"/>
          <w:szCs w:val="26"/>
        </w:rPr>
        <w:t xml:space="preserve">я слепых по адресу:  г. Москва, ул. </w:t>
      </w:r>
      <w:proofErr w:type="spellStart"/>
      <w:r w:rsidRPr="00873E04">
        <w:rPr>
          <w:rFonts w:ascii="Times New Roman" w:hAnsi="Times New Roman"/>
          <w:sz w:val="26"/>
          <w:szCs w:val="26"/>
        </w:rPr>
        <w:t>Маломосковская</w:t>
      </w:r>
      <w:proofErr w:type="spellEnd"/>
      <w:r w:rsidRPr="00873E04">
        <w:rPr>
          <w:rFonts w:ascii="Times New Roman" w:hAnsi="Times New Roman"/>
          <w:sz w:val="26"/>
          <w:szCs w:val="26"/>
        </w:rPr>
        <w:t>, 8-а, тел.: (495 6) 83-58-35.</w:t>
      </w:r>
    </w:p>
    <w:p w:rsidR="00873E04" w:rsidRPr="00873E04" w:rsidRDefault="00873E04" w:rsidP="00873E04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73E04">
        <w:rPr>
          <w:rFonts w:ascii="Times New Roman" w:hAnsi="Times New Roman"/>
          <w:sz w:val="26"/>
          <w:szCs w:val="26"/>
        </w:rPr>
        <w:t>Получив Специальное устройство для чтения «говорящих» книг (</w:t>
      </w:r>
      <w:hyperlink r:id="rId18" w:history="1">
        <w:r w:rsidRPr="00873E04">
          <w:rPr>
            <w:rStyle w:val="a4"/>
            <w:rFonts w:ascii="Times New Roman" w:hAnsi="Times New Roman"/>
            <w:sz w:val="26"/>
            <w:szCs w:val="26"/>
          </w:rPr>
          <w:t>тифлофлэшплеер</w:t>
        </w:r>
      </w:hyperlink>
      <w:r w:rsidRPr="00873E04">
        <w:rPr>
          <w:rFonts w:ascii="Times New Roman" w:hAnsi="Times New Roman"/>
          <w:sz w:val="26"/>
          <w:szCs w:val="26"/>
        </w:rPr>
        <w:t xml:space="preserve">), можно стать </w:t>
      </w:r>
      <w:hyperlink r:id="rId19" w:history="1">
        <w:r w:rsidRPr="00873E04">
          <w:rPr>
            <w:rStyle w:val="a4"/>
            <w:rFonts w:ascii="Times New Roman" w:hAnsi="Times New Roman"/>
            <w:sz w:val="26"/>
            <w:szCs w:val="26"/>
          </w:rPr>
          <w:t>читателем</w:t>
        </w:r>
      </w:hyperlink>
      <w:r w:rsidRPr="00873E04">
        <w:rPr>
          <w:rFonts w:ascii="Times New Roman" w:hAnsi="Times New Roman"/>
          <w:sz w:val="26"/>
          <w:szCs w:val="26"/>
        </w:rPr>
        <w:t xml:space="preserve"> Специальной библиотеки для слепых Республики Коми им. Луи Брайля, или брать «говорящие» книги в Библиотечных пунктах республики.</w:t>
      </w:r>
    </w:p>
    <w:sectPr w:rsidR="00873E04" w:rsidRPr="0087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5AC2"/>
    <w:multiLevelType w:val="hybridMultilevel"/>
    <w:tmpl w:val="C05C0F84"/>
    <w:lvl w:ilvl="0" w:tplc="B3FA2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42B30"/>
    <w:multiLevelType w:val="hybridMultilevel"/>
    <w:tmpl w:val="1376EB62"/>
    <w:lvl w:ilvl="0" w:tplc="3BD61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39"/>
    <w:rsid w:val="004D236C"/>
    <w:rsid w:val="0052525A"/>
    <w:rsid w:val="00697FF0"/>
    <w:rsid w:val="00873E04"/>
    <w:rsid w:val="00AE5786"/>
    <w:rsid w:val="00D217FD"/>
    <w:rsid w:val="00DC50FC"/>
    <w:rsid w:val="00E70A20"/>
    <w:rsid w:val="00EA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E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0A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1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3E0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70A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ted.komisbs.ru/about/pravila_polzovaniya_bibliotekoy/" TargetMode="External"/><Relationship Id="rId13" Type="http://schemas.openxmlformats.org/officeDocument/2006/relationships/hyperlink" Target="info-vorkuta@ro11.fss.ru" TargetMode="External"/><Relationship Id="rId18" Type="http://schemas.openxmlformats.org/officeDocument/2006/relationships/hyperlink" Target="http://www.sighted.komisbs.ru/uslugi/tiflotehnik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sighted.komisbs.ru/uslugi/tiflotehnika/" TargetMode="External"/><Relationship Id="rId12" Type="http://schemas.openxmlformats.org/officeDocument/2006/relationships/hyperlink" Target="http://www.fsskomi.ru" TargetMode="External"/><Relationship Id="rId17" Type="http://schemas.openxmlformats.org/officeDocument/2006/relationships/hyperlink" Target="fil_9@ro11.fs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_6@ro11.fss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info@ro11.fss.ru" TargetMode="External"/><Relationship Id="rId5" Type="http://schemas.openxmlformats.org/officeDocument/2006/relationships/settings" Target="settings.xml"/><Relationship Id="rId15" Type="http://schemas.openxmlformats.org/officeDocument/2006/relationships/hyperlink" Target="priem@ro11.fss.ru" TargetMode="External"/><Relationship Id="rId10" Type="http://schemas.openxmlformats.org/officeDocument/2006/relationships/hyperlink" Target="http://www.sighted.komisbs.ru/uslugi/tiflotehnika/" TargetMode="External"/><Relationship Id="rId19" Type="http://schemas.openxmlformats.org/officeDocument/2006/relationships/hyperlink" Target="http://www.sighted.komisbs.ru/chitately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ghted.komisbs.ru/news/84/" TargetMode="External"/><Relationship Id="rId14" Type="http://schemas.openxmlformats.org/officeDocument/2006/relationships/hyperlink" Target="info-pechora@ro11.f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9DEA-9DFC-4754-AD3D-DFDE0837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Рабочий</cp:lastModifiedBy>
  <cp:revision>3</cp:revision>
  <dcterms:created xsi:type="dcterms:W3CDTF">2013-01-29T06:02:00Z</dcterms:created>
  <dcterms:modified xsi:type="dcterms:W3CDTF">2013-01-31T10:50:00Z</dcterms:modified>
</cp:coreProperties>
</file>