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51" w:rsidRPr="00D06256" w:rsidRDefault="00841251" w:rsidP="00841251">
      <w:pPr>
        <w:spacing w:after="0" w:line="240" w:lineRule="auto"/>
        <w:ind w:firstLine="709"/>
        <w:jc w:val="right"/>
        <w:rPr>
          <w:rFonts w:ascii="Times New Roman" w:hAnsi="Times New Roman"/>
          <w:sz w:val="20"/>
          <w:szCs w:val="20"/>
        </w:rPr>
      </w:pPr>
      <w:r w:rsidRPr="00D06256">
        <w:rPr>
          <w:rFonts w:ascii="Times New Roman" w:hAnsi="Times New Roman"/>
          <w:sz w:val="20"/>
          <w:szCs w:val="20"/>
        </w:rPr>
        <w:t>Приложение №</w:t>
      </w:r>
      <w:r w:rsidR="00AB7F66" w:rsidRPr="00D06256">
        <w:rPr>
          <w:rFonts w:ascii="Times New Roman" w:hAnsi="Times New Roman"/>
          <w:sz w:val="20"/>
          <w:szCs w:val="20"/>
        </w:rPr>
        <w:t>2</w:t>
      </w:r>
    </w:p>
    <w:p w:rsidR="00841251" w:rsidRPr="00D06256" w:rsidRDefault="00841251" w:rsidP="00841251">
      <w:pPr>
        <w:spacing w:after="0" w:line="240" w:lineRule="auto"/>
        <w:ind w:firstLine="709"/>
        <w:jc w:val="right"/>
        <w:rPr>
          <w:rFonts w:ascii="Times New Roman" w:hAnsi="Times New Roman"/>
          <w:sz w:val="20"/>
          <w:szCs w:val="20"/>
        </w:rPr>
      </w:pPr>
      <w:r w:rsidRPr="00D06256">
        <w:rPr>
          <w:rFonts w:ascii="Times New Roman" w:hAnsi="Times New Roman"/>
          <w:sz w:val="20"/>
          <w:szCs w:val="20"/>
        </w:rPr>
        <w:t xml:space="preserve">к приказу ГБУ РК «СБС РК им. Луи Брайля» </w:t>
      </w:r>
    </w:p>
    <w:p w:rsidR="00841251" w:rsidRPr="00D06256" w:rsidRDefault="00841251" w:rsidP="00841251">
      <w:pPr>
        <w:spacing w:after="0" w:line="240" w:lineRule="auto"/>
        <w:ind w:firstLine="709"/>
        <w:jc w:val="right"/>
        <w:rPr>
          <w:rFonts w:ascii="Times New Roman" w:hAnsi="Times New Roman"/>
          <w:sz w:val="20"/>
          <w:szCs w:val="20"/>
        </w:rPr>
      </w:pPr>
      <w:r w:rsidRPr="00D06256">
        <w:rPr>
          <w:rFonts w:ascii="Times New Roman" w:hAnsi="Times New Roman"/>
          <w:sz w:val="20"/>
          <w:szCs w:val="20"/>
        </w:rPr>
        <w:t>от 27.05.2022 №35-од</w:t>
      </w:r>
    </w:p>
    <w:p w:rsidR="00841251" w:rsidRDefault="00841251" w:rsidP="00841251">
      <w:pPr>
        <w:spacing w:after="0" w:line="240" w:lineRule="auto"/>
        <w:ind w:firstLine="709"/>
        <w:jc w:val="right"/>
        <w:rPr>
          <w:rFonts w:ascii="Times New Roman" w:hAnsi="Times New Roman"/>
          <w:sz w:val="24"/>
          <w:szCs w:val="24"/>
        </w:rPr>
      </w:pPr>
    </w:p>
    <w:p w:rsidR="00841251" w:rsidRDefault="00841251" w:rsidP="00841251">
      <w:pPr>
        <w:spacing w:after="0" w:line="240" w:lineRule="auto"/>
        <w:ind w:firstLine="709"/>
        <w:jc w:val="right"/>
        <w:rPr>
          <w:rFonts w:ascii="Times New Roman" w:hAnsi="Times New Roman"/>
          <w:sz w:val="24"/>
          <w:szCs w:val="24"/>
        </w:rPr>
      </w:pPr>
    </w:p>
    <w:p w:rsidR="00841251" w:rsidRDefault="00841251" w:rsidP="00841251">
      <w:pPr>
        <w:spacing w:after="0" w:line="240" w:lineRule="auto"/>
        <w:ind w:firstLine="709"/>
        <w:jc w:val="center"/>
        <w:rPr>
          <w:rFonts w:ascii="Times New Roman" w:hAnsi="Times New Roman"/>
          <w:sz w:val="24"/>
          <w:szCs w:val="24"/>
        </w:rPr>
      </w:pPr>
      <w:r>
        <w:rPr>
          <w:rFonts w:ascii="Times New Roman" w:hAnsi="Times New Roman"/>
          <w:sz w:val="24"/>
          <w:szCs w:val="24"/>
        </w:rPr>
        <w:t>Государственное бюджетное учреждение Республики Коми</w:t>
      </w:r>
      <w:bookmarkStart w:id="0" w:name="_GoBack"/>
      <w:bookmarkEnd w:id="0"/>
    </w:p>
    <w:p w:rsidR="00841251" w:rsidRDefault="00841251" w:rsidP="00841251">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«Специальная библиотека для слепых </w:t>
      </w:r>
      <w:r>
        <w:rPr>
          <w:rFonts w:ascii="Times New Roman" w:hAnsi="Times New Roman"/>
          <w:sz w:val="24"/>
          <w:szCs w:val="24"/>
        </w:rPr>
        <w:t xml:space="preserve">Республики Коми </w:t>
      </w:r>
      <w:r>
        <w:rPr>
          <w:rFonts w:ascii="Times New Roman" w:hAnsi="Times New Roman"/>
          <w:sz w:val="24"/>
          <w:szCs w:val="24"/>
        </w:rPr>
        <w:t>им. Луи Брайля»</w:t>
      </w:r>
    </w:p>
    <w:p w:rsidR="00841251" w:rsidRDefault="00841251" w:rsidP="00841251">
      <w:pPr>
        <w:spacing w:after="0" w:line="240" w:lineRule="auto"/>
        <w:ind w:firstLine="709"/>
      </w:pPr>
    </w:p>
    <w:p w:rsidR="00D06256" w:rsidRDefault="00D06256" w:rsidP="00841251">
      <w:pPr>
        <w:spacing w:after="0" w:line="240" w:lineRule="auto"/>
        <w:ind w:firstLine="709"/>
        <w:jc w:val="right"/>
        <w:rPr>
          <w:rFonts w:ascii="Times New Roman" w:hAnsi="Times New Roman"/>
          <w:sz w:val="24"/>
          <w:szCs w:val="24"/>
        </w:rPr>
      </w:pPr>
    </w:p>
    <w:p w:rsidR="00841251" w:rsidRDefault="00841251" w:rsidP="00841251">
      <w:pPr>
        <w:spacing w:after="0" w:line="240" w:lineRule="auto"/>
        <w:ind w:firstLine="709"/>
        <w:jc w:val="right"/>
        <w:rPr>
          <w:rFonts w:ascii="Times New Roman" w:hAnsi="Times New Roman"/>
          <w:sz w:val="24"/>
          <w:szCs w:val="24"/>
        </w:rPr>
      </w:pPr>
      <w:r>
        <w:rPr>
          <w:rFonts w:ascii="Times New Roman" w:hAnsi="Times New Roman"/>
          <w:sz w:val="24"/>
          <w:szCs w:val="24"/>
        </w:rPr>
        <w:t>УТВЕРЖДАЮ</w:t>
      </w:r>
    </w:p>
    <w:p w:rsidR="00841251" w:rsidRDefault="00841251" w:rsidP="00841251">
      <w:pPr>
        <w:spacing w:after="0" w:line="240" w:lineRule="auto"/>
        <w:ind w:firstLine="709"/>
        <w:jc w:val="right"/>
        <w:rPr>
          <w:rFonts w:ascii="Times New Roman" w:hAnsi="Times New Roman"/>
          <w:sz w:val="24"/>
          <w:szCs w:val="24"/>
        </w:rPr>
      </w:pPr>
      <w:r>
        <w:rPr>
          <w:rFonts w:ascii="Times New Roman" w:hAnsi="Times New Roman"/>
          <w:sz w:val="24"/>
          <w:szCs w:val="24"/>
        </w:rPr>
        <w:t>Директор</w:t>
      </w:r>
      <w:r w:rsidRPr="00F12448">
        <w:rPr>
          <w:rFonts w:ascii="Times New Roman" w:hAnsi="Times New Roman"/>
          <w:sz w:val="24"/>
          <w:szCs w:val="24"/>
        </w:rPr>
        <w:t xml:space="preserve"> </w:t>
      </w:r>
    </w:p>
    <w:p w:rsidR="00841251" w:rsidRDefault="00841251" w:rsidP="00841251">
      <w:pPr>
        <w:spacing w:after="0" w:line="240" w:lineRule="auto"/>
        <w:ind w:firstLine="709"/>
        <w:jc w:val="right"/>
        <w:rPr>
          <w:rFonts w:ascii="Times New Roman" w:hAnsi="Times New Roman"/>
          <w:sz w:val="24"/>
          <w:szCs w:val="24"/>
        </w:rPr>
      </w:pPr>
      <w:r>
        <w:rPr>
          <w:rFonts w:ascii="Times New Roman" w:hAnsi="Times New Roman"/>
          <w:sz w:val="24"/>
          <w:szCs w:val="24"/>
        </w:rPr>
        <w:t>ГБУ РК «СБС РК им. Луи Брайля»</w:t>
      </w:r>
    </w:p>
    <w:p w:rsidR="00841251" w:rsidRPr="00695911" w:rsidRDefault="00841251" w:rsidP="00841251">
      <w:pPr>
        <w:spacing w:after="0" w:line="240" w:lineRule="auto"/>
        <w:ind w:firstLine="709"/>
        <w:jc w:val="right"/>
        <w:rPr>
          <w:rFonts w:ascii="Times New Roman" w:hAnsi="Times New Roman"/>
          <w:sz w:val="24"/>
          <w:szCs w:val="24"/>
        </w:rPr>
      </w:pPr>
      <w:r w:rsidRPr="00695911">
        <w:rPr>
          <w:rFonts w:ascii="Times New Roman" w:hAnsi="Times New Roman"/>
          <w:sz w:val="24"/>
          <w:szCs w:val="24"/>
        </w:rPr>
        <w:t>______________ Г.М. Безносикова</w:t>
      </w:r>
    </w:p>
    <w:p w:rsidR="00841251" w:rsidRPr="00695911" w:rsidRDefault="00841251" w:rsidP="00841251">
      <w:pPr>
        <w:tabs>
          <w:tab w:val="left" w:pos="1260"/>
        </w:tabs>
        <w:spacing w:after="0" w:line="240" w:lineRule="auto"/>
        <w:ind w:firstLine="709"/>
        <w:jc w:val="right"/>
        <w:rPr>
          <w:rFonts w:ascii="Times New Roman" w:hAnsi="Times New Roman"/>
          <w:sz w:val="24"/>
          <w:szCs w:val="24"/>
        </w:rPr>
      </w:pPr>
      <w:r w:rsidRPr="00695911">
        <w:rPr>
          <w:rFonts w:ascii="Times New Roman" w:hAnsi="Times New Roman"/>
          <w:sz w:val="24"/>
          <w:szCs w:val="24"/>
        </w:rPr>
        <w:t>«___» ____________ 20</w:t>
      </w:r>
      <w:r>
        <w:rPr>
          <w:rFonts w:ascii="Times New Roman" w:hAnsi="Times New Roman"/>
          <w:sz w:val="24"/>
          <w:szCs w:val="24"/>
        </w:rPr>
        <w:t>22</w:t>
      </w:r>
      <w:r w:rsidRPr="00695911">
        <w:rPr>
          <w:rFonts w:ascii="Times New Roman" w:hAnsi="Times New Roman"/>
          <w:sz w:val="24"/>
          <w:szCs w:val="24"/>
        </w:rPr>
        <w:t xml:space="preserve"> г</w:t>
      </w:r>
    </w:p>
    <w:p w:rsidR="00841251" w:rsidRDefault="00841251" w:rsidP="00841251">
      <w:pPr>
        <w:spacing w:after="0" w:line="240" w:lineRule="auto"/>
        <w:ind w:firstLine="709"/>
        <w:jc w:val="center"/>
        <w:rPr>
          <w:rFonts w:ascii="Times New Roman" w:eastAsia="Times New Roman" w:hAnsi="Times New Roman"/>
          <w:b/>
          <w:bCs/>
          <w:sz w:val="28"/>
          <w:szCs w:val="28"/>
          <w:lang w:eastAsia="ru-RU"/>
        </w:rPr>
      </w:pPr>
    </w:p>
    <w:p w:rsidR="00841251" w:rsidRPr="00841251" w:rsidRDefault="00841251" w:rsidP="00841251">
      <w:pPr>
        <w:spacing w:after="0" w:line="240" w:lineRule="auto"/>
        <w:ind w:firstLine="709"/>
        <w:jc w:val="center"/>
        <w:rPr>
          <w:rFonts w:ascii="Times New Roman" w:eastAsia="Times New Roman" w:hAnsi="Times New Roman"/>
          <w:b/>
          <w:bCs/>
          <w:sz w:val="28"/>
          <w:szCs w:val="28"/>
          <w:lang w:eastAsia="ru-RU"/>
        </w:rPr>
      </w:pPr>
      <w:r w:rsidRPr="00841251">
        <w:rPr>
          <w:rFonts w:ascii="Times New Roman" w:eastAsia="Times New Roman" w:hAnsi="Times New Roman"/>
          <w:b/>
          <w:bCs/>
          <w:sz w:val="28"/>
          <w:szCs w:val="28"/>
          <w:lang w:eastAsia="ru-RU"/>
        </w:rPr>
        <w:t>Политика в области охраны труда</w:t>
      </w:r>
    </w:p>
    <w:p w:rsidR="00841251" w:rsidRDefault="00841251" w:rsidP="00841251">
      <w:pPr>
        <w:spacing w:after="0" w:line="240" w:lineRule="auto"/>
        <w:ind w:firstLine="709"/>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 xml:space="preserve">ГБУ РК «Специальная библиотека для слепых </w:t>
      </w:r>
    </w:p>
    <w:p w:rsidR="00841251" w:rsidRDefault="00841251" w:rsidP="00841251">
      <w:pPr>
        <w:spacing w:after="0" w:line="240" w:lineRule="auto"/>
        <w:ind w:firstLine="709"/>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Республики Коми им. Луи Брайля»</w:t>
      </w:r>
    </w:p>
    <w:p w:rsidR="00841251" w:rsidRDefault="00841251" w:rsidP="00841251">
      <w:pPr>
        <w:spacing w:after="0" w:line="240" w:lineRule="auto"/>
        <w:ind w:firstLine="709"/>
        <w:jc w:val="center"/>
        <w:rPr>
          <w:rFonts w:ascii="Times New Roman" w:eastAsia="Arial Unicode MS" w:hAnsi="Times New Roman"/>
          <w:b/>
          <w:color w:val="000000"/>
          <w:sz w:val="28"/>
          <w:szCs w:val="28"/>
        </w:rPr>
      </w:pPr>
    </w:p>
    <w:p w:rsidR="00841251" w:rsidRDefault="00841251" w:rsidP="00841251">
      <w:pPr>
        <w:spacing w:after="0" w:line="240" w:lineRule="auto"/>
        <w:ind w:firstLine="709"/>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1 Общие положения</w:t>
      </w:r>
    </w:p>
    <w:p w:rsidR="00841251" w:rsidRPr="00841251" w:rsidRDefault="00841251" w:rsidP="00841251">
      <w:pPr>
        <w:spacing w:after="0" w:line="240" w:lineRule="auto"/>
        <w:ind w:firstLine="709"/>
        <w:jc w:val="both"/>
        <w:rPr>
          <w:rFonts w:ascii="Times New Roman" w:eastAsia="Times New Roman" w:hAnsi="Times New Roman"/>
          <w:b/>
          <w:bCs/>
          <w:sz w:val="24"/>
          <w:szCs w:val="24"/>
          <w:lang w:eastAsia="ru-RU"/>
        </w:rPr>
      </w:pPr>
    </w:p>
    <w:p w:rsidR="00841251" w:rsidRPr="00841251" w:rsidRDefault="00FF21B4" w:rsidP="00841251">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1.1. </w:t>
      </w:r>
      <w:r w:rsidR="00841251">
        <w:rPr>
          <w:rFonts w:ascii="Times New Roman" w:hAnsi="Times New Roman"/>
          <w:sz w:val="24"/>
          <w:szCs w:val="24"/>
        </w:rPr>
        <w:t>Государственное бюджетное учреждение Республики Коми «Специальная библиотека для слепых Республики Коми им. Луи Брайля»</w:t>
      </w:r>
      <w:r>
        <w:rPr>
          <w:rFonts w:ascii="Times New Roman" w:hAnsi="Times New Roman"/>
          <w:sz w:val="24"/>
          <w:szCs w:val="24"/>
        </w:rPr>
        <w:t xml:space="preserve"> (далее – </w:t>
      </w:r>
      <w:r w:rsidR="00AB7F66" w:rsidRPr="00841251">
        <w:rPr>
          <w:rFonts w:ascii="Times New Roman" w:eastAsia="Times New Roman" w:hAnsi="Times New Roman"/>
          <w:sz w:val="24"/>
          <w:szCs w:val="24"/>
          <w:lang w:eastAsia="ru-RU"/>
        </w:rPr>
        <w:t xml:space="preserve">ГБУ РК «СБС РК </w:t>
      </w:r>
      <w:proofErr w:type="spellStart"/>
      <w:r w:rsidR="00AB7F66" w:rsidRPr="00841251">
        <w:rPr>
          <w:rFonts w:ascii="Times New Roman" w:eastAsia="Times New Roman" w:hAnsi="Times New Roman"/>
          <w:sz w:val="24"/>
          <w:szCs w:val="24"/>
          <w:lang w:eastAsia="ru-RU"/>
        </w:rPr>
        <w:t>им.Л.Брайля</w:t>
      </w:r>
      <w:proofErr w:type="spellEnd"/>
      <w:r w:rsidR="00AB7F66" w:rsidRPr="00841251">
        <w:rPr>
          <w:rFonts w:ascii="Times New Roman" w:eastAsia="Times New Roman" w:hAnsi="Times New Roman"/>
          <w:sz w:val="24"/>
          <w:szCs w:val="24"/>
          <w:lang w:eastAsia="ru-RU"/>
        </w:rPr>
        <w:t>»</w:t>
      </w:r>
      <w:r>
        <w:rPr>
          <w:rFonts w:ascii="Times New Roman" w:hAnsi="Times New Roman"/>
          <w:sz w:val="24"/>
          <w:szCs w:val="24"/>
        </w:rPr>
        <w:t>)</w:t>
      </w:r>
      <w:r w:rsidR="00841251" w:rsidRPr="00841251">
        <w:rPr>
          <w:rFonts w:ascii="Times New Roman" w:eastAsia="Times New Roman" w:hAnsi="Times New Roman"/>
          <w:sz w:val="24"/>
          <w:szCs w:val="24"/>
          <w:lang w:eastAsia="ru-RU"/>
        </w:rPr>
        <w:t xml:space="preserve"> в полной мере понимает свою ответственность за</w:t>
      </w:r>
    </w:p>
    <w:p w:rsidR="00FF21B4" w:rsidRDefault="00FF21B4"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41251" w:rsidRPr="00841251">
        <w:rPr>
          <w:rFonts w:ascii="Times New Roman" w:eastAsia="Times New Roman" w:hAnsi="Times New Roman"/>
          <w:sz w:val="24"/>
          <w:szCs w:val="24"/>
          <w:lang w:eastAsia="ru-RU"/>
        </w:rPr>
        <w:t xml:space="preserve"> обеспечение безаварийной деятельности организации;</w:t>
      </w:r>
    </w:p>
    <w:p w:rsidR="00FF21B4" w:rsidRDefault="00FF21B4"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обеспечение безопасных условий труда работников;</w:t>
      </w:r>
    </w:p>
    <w:p w:rsidR="00FF21B4" w:rsidRDefault="00FF21B4"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предотвращения несчастных случаев на производстве и профессиональных заболеваний;</w:t>
      </w:r>
    </w:p>
    <w:p w:rsidR="00841251" w:rsidRPr="00841251" w:rsidRDefault="00FF21B4"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снижения уровня воздействия (устранение воздействия) на работников вредных и (или) опасных производственных факторов, уровней профессиональных рисков.</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r w:rsidR="00841251" w:rsidRPr="00841251">
        <w:rPr>
          <w:rFonts w:ascii="Times New Roman" w:eastAsia="Times New Roman" w:hAnsi="Times New Roman"/>
          <w:sz w:val="24"/>
          <w:szCs w:val="24"/>
          <w:lang w:eastAsia="ru-RU"/>
        </w:rPr>
        <w:t xml:space="preserve">Соблюдение требований законодательства в области охраны труда является важной и неотъемлемой частью общей системы управления деятельностью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 залогом стабильности рабочего процесса и улучшения экономического положения и благополучия всех сотрудников организации в целом.</w:t>
      </w:r>
    </w:p>
    <w:p w:rsidR="00FF21B4" w:rsidRDefault="00FF21B4" w:rsidP="00841251">
      <w:pPr>
        <w:spacing w:after="0" w:line="240" w:lineRule="auto"/>
        <w:ind w:firstLine="709"/>
        <w:jc w:val="both"/>
        <w:rPr>
          <w:rFonts w:ascii="Times New Roman" w:eastAsia="Times New Roman" w:hAnsi="Times New Roman"/>
          <w:b/>
          <w:bCs/>
          <w:sz w:val="24"/>
          <w:szCs w:val="24"/>
          <w:lang w:eastAsia="ru-RU"/>
        </w:rPr>
      </w:pPr>
    </w:p>
    <w:p w:rsidR="00841251" w:rsidRPr="00841251" w:rsidRDefault="00AB7F66" w:rsidP="00AB7F66">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r w:rsidR="00841251" w:rsidRPr="00841251">
        <w:rPr>
          <w:rFonts w:ascii="Times New Roman" w:eastAsia="Times New Roman" w:hAnsi="Times New Roman"/>
          <w:b/>
          <w:bCs/>
          <w:sz w:val="24"/>
          <w:szCs w:val="24"/>
          <w:lang w:eastAsia="ru-RU"/>
        </w:rPr>
        <w:t>. Ключевые принципы и цели Политики в области охраны труда</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r w:rsidR="00841251" w:rsidRPr="00841251">
        <w:rPr>
          <w:rFonts w:ascii="Times New Roman" w:eastAsia="Times New Roman" w:hAnsi="Times New Roman"/>
          <w:sz w:val="24"/>
          <w:szCs w:val="24"/>
          <w:lang w:eastAsia="ru-RU"/>
        </w:rPr>
        <w:t>Политика в области охраны труда включает в себя следующие ключевые принципы и</w:t>
      </w:r>
      <w:r>
        <w:rPr>
          <w:rFonts w:ascii="Times New Roman" w:eastAsia="Times New Roman" w:hAnsi="Times New Roman"/>
          <w:sz w:val="24"/>
          <w:szCs w:val="24"/>
          <w:lang w:eastAsia="ru-RU"/>
        </w:rPr>
        <w:t xml:space="preserve"> </w:t>
      </w:r>
      <w:r w:rsidR="00841251" w:rsidRPr="00841251">
        <w:rPr>
          <w:rFonts w:ascii="Times New Roman" w:eastAsia="Times New Roman" w:hAnsi="Times New Roman"/>
          <w:sz w:val="24"/>
          <w:szCs w:val="24"/>
          <w:lang w:eastAsia="ru-RU"/>
        </w:rPr>
        <w:t xml:space="preserve">цели, выполнение которых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 принимает на себя:</w:t>
      </w:r>
    </w:p>
    <w:p w:rsidR="00AB7F66"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обеспечение безопасности и охрану здоровья всех работников </w:t>
      </w:r>
      <w:r>
        <w:rPr>
          <w:rFonts w:ascii="Times New Roman" w:eastAsia="Times New Roman" w:hAnsi="Times New Roman"/>
          <w:sz w:val="24"/>
          <w:szCs w:val="24"/>
          <w:lang w:eastAsia="ru-RU"/>
        </w:rPr>
        <w:t>учреждения</w:t>
      </w:r>
      <w:r w:rsidR="00841251" w:rsidRPr="00841251">
        <w:rPr>
          <w:rFonts w:ascii="Times New Roman" w:eastAsia="Times New Roman" w:hAnsi="Times New Roman"/>
          <w:sz w:val="24"/>
          <w:szCs w:val="24"/>
          <w:lang w:eastAsia="ru-RU"/>
        </w:rPr>
        <w:t xml:space="preserve"> путем предупреждения несчастных случаев и профессиональных заболеваний на производстве;</w:t>
      </w:r>
    </w:p>
    <w:p w:rsidR="00AB7F66"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соблюдение соответствующих национальных законов и иных нормативных правовых актов, программ по охране труда, коллективных соглашений по охране труда и других требований, которые </w:t>
      </w:r>
      <w:r>
        <w:rPr>
          <w:rFonts w:ascii="Times New Roman" w:eastAsia="Times New Roman" w:hAnsi="Times New Roman"/>
          <w:sz w:val="24"/>
          <w:szCs w:val="24"/>
          <w:lang w:eastAsia="ru-RU"/>
        </w:rPr>
        <w:t xml:space="preserve">учреждение </w:t>
      </w:r>
      <w:r w:rsidR="00841251" w:rsidRPr="00841251">
        <w:rPr>
          <w:rFonts w:ascii="Times New Roman" w:eastAsia="Times New Roman" w:hAnsi="Times New Roman"/>
          <w:sz w:val="24"/>
          <w:szCs w:val="24"/>
          <w:lang w:eastAsia="ru-RU"/>
        </w:rPr>
        <w:t>обязалась выполнять;</w:t>
      </w:r>
    </w:p>
    <w:p w:rsidR="00AB7F66"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непрерывное совершенствование функционирования системы управления охраной труда.</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w:t>
      </w:r>
      <w:r w:rsidR="00841251" w:rsidRPr="00841251">
        <w:rPr>
          <w:rFonts w:ascii="Times New Roman" w:eastAsia="Times New Roman" w:hAnsi="Times New Roman"/>
          <w:sz w:val="24"/>
          <w:szCs w:val="24"/>
          <w:lang w:eastAsia="ru-RU"/>
        </w:rPr>
        <w:t>Цели:</w:t>
      </w:r>
    </w:p>
    <w:p w:rsidR="00AB7F66"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обеспечение безопасности и здоровья </w:t>
      </w:r>
      <w:r>
        <w:rPr>
          <w:rFonts w:ascii="Times New Roman" w:eastAsia="Times New Roman" w:hAnsi="Times New Roman"/>
          <w:sz w:val="24"/>
          <w:szCs w:val="24"/>
          <w:lang w:eastAsia="ru-RU"/>
        </w:rPr>
        <w:t>работников</w:t>
      </w:r>
      <w:r w:rsidR="00841251" w:rsidRPr="00841251">
        <w:rPr>
          <w:rFonts w:ascii="Times New Roman" w:eastAsia="Times New Roman" w:hAnsi="Times New Roman"/>
          <w:sz w:val="24"/>
          <w:szCs w:val="24"/>
          <w:lang w:eastAsia="ru-RU"/>
        </w:rPr>
        <w:t xml:space="preserve"> в процессе трудовой деятельности;</w:t>
      </w:r>
    </w:p>
    <w:p w:rsidR="00AB7F66"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стремление к нулевому травматизму, исключение чрезвычайных, аварийных ситуаций;</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предотвращение возникновения профессиональных заболеваний;</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w:t>
      </w:r>
      <w:r w:rsidR="00841251" w:rsidRPr="00841251">
        <w:rPr>
          <w:rFonts w:ascii="Times New Roman" w:eastAsia="Times New Roman" w:hAnsi="Times New Roman"/>
          <w:sz w:val="24"/>
          <w:szCs w:val="24"/>
          <w:lang w:eastAsia="ru-RU"/>
        </w:rPr>
        <w:t xml:space="preserve">Для достижения указанных целей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 берет на себя следующие обязательства:</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00841251" w:rsidRPr="00841251">
        <w:rPr>
          <w:rFonts w:ascii="Times New Roman" w:eastAsia="Times New Roman" w:hAnsi="Times New Roman"/>
          <w:sz w:val="24"/>
          <w:szCs w:val="24"/>
          <w:lang w:eastAsia="ru-RU"/>
        </w:rPr>
        <w:t xml:space="preserve"> соблюдать требования применимого к деятельности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 xml:space="preserve">» международного, федерального и муниципального законодательства, а также иные требования в области промышленной безопасности, охраны труда и окружающей среды, которые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 обязуется выполнять;</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принимать меры по предотвращению производственного травматизма, профессиональных заболеваний, снижению негативного воздействия на окружающую среду, а также снижению риска пожароопасных и аварийных ситуаций, уменьшению масштабов возможных аварий и пожаров, предотвращению их распространения за территорию производственных объектов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осуществлять рациональное природопользование, охрану и восстановление природных ресурсов;</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проводить консультации с работниками по вопросам обеспечения безопасности, охраны труда и окружающей среды;</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постоянно улучшать систему управления и показатели в области безопасности, охраны труда и окружающей среды;</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соблюдать законодательные и нормативные требования в области обеспечения охраны и условий труда;</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обеспечивать соответствие системы менеджмента охраны труда Межгосударственному стандарту ГОСТ 12.0.230-2007 «Система стандартов безопасности труда. Системы управления охраной труда. Общие требования»;</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постоянно совершенствовать систему управления охраной труда;</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проводить оценку всех возможных рисков на рабочих местах </w:t>
      </w:r>
      <w:r w:rsidR="00796AB0">
        <w:rPr>
          <w:rFonts w:ascii="Times New Roman" w:eastAsia="Times New Roman" w:hAnsi="Times New Roman"/>
          <w:sz w:val="24"/>
          <w:szCs w:val="24"/>
          <w:lang w:eastAsia="ru-RU"/>
        </w:rPr>
        <w:t>работников</w:t>
      </w:r>
      <w:r w:rsidR="00841251" w:rsidRPr="00841251">
        <w:rPr>
          <w:rFonts w:ascii="Times New Roman" w:eastAsia="Times New Roman" w:hAnsi="Times New Roman"/>
          <w:sz w:val="24"/>
          <w:szCs w:val="24"/>
          <w:lang w:eastAsia="ru-RU"/>
        </w:rPr>
        <w:t>, учитывая специфику и виды производства, характер риска, с целью выявления возможных и реальных опасностей, а также обеспечивать управление рисками в соответствии с утвержденными процедурами</w:t>
      </w:r>
      <w:r w:rsidR="006A4103">
        <w:rPr>
          <w:rFonts w:ascii="Times New Roman" w:eastAsia="Times New Roman" w:hAnsi="Times New Roman"/>
          <w:sz w:val="24"/>
          <w:szCs w:val="24"/>
          <w:lang w:eastAsia="ru-RU"/>
        </w:rPr>
        <w:t xml:space="preserve"> в учреждении</w:t>
      </w:r>
      <w:r w:rsidR="00841251" w:rsidRPr="00841251">
        <w:rPr>
          <w:rFonts w:ascii="Times New Roman" w:eastAsia="Times New Roman" w:hAnsi="Times New Roman"/>
          <w:sz w:val="24"/>
          <w:szCs w:val="24"/>
          <w:lang w:eastAsia="ru-RU"/>
        </w:rPr>
        <w:t>;</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организовывать работу по предупреждению травматизма, </w:t>
      </w:r>
      <w:proofErr w:type="spellStart"/>
      <w:r w:rsidR="00841251" w:rsidRPr="00841251">
        <w:rPr>
          <w:rFonts w:ascii="Times New Roman" w:eastAsia="Times New Roman" w:hAnsi="Times New Roman"/>
          <w:sz w:val="24"/>
          <w:szCs w:val="24"/>
          <w:lang w:eastAsia="ru-RU"/>
        </w:rPr>
        <w:t>травмоопасных</w:t>
      </w:r>
      <w:proofErr w:type="spellEnd"/>
      <w:r w:rsidR="00841251" w:rsidRPr="00841251">
        <w:rPr>
          <w:rFonts w:ascii="Times New Roman" w:eastAsia="Times New Roman" w:hAnsi="Times New Roman"/>
          <w:sz w:val="24"/>
          <w:szCs w:val="24"/>
          <w:lang w:eastAsia="ru-RU"/>
        </w:rPr>
        <w:t xml:space="preserve"> ситуаций, ухудшения здоровья </w:t>
      </w:r>
      <w:r w:rsidR="006A4103">
        <w:rPr>
          <w:rFonts w:ascii="Times New Roman" w:eastAsia="Times New Roman" w:hAnsi="Times New Roman"/>
          <w:sz w:val="24"/>
          <w:szCs w:val="24"/>
          <w:lang w:eastAsia="ru-RU"/>
        </w:rPr>
        <w:t>работников</w:t>
      </w:r>
      <w:r w:rsidR="00841251" w:rsidRPr="00841251">
        <w:rPr>
          <w:rFonts w:ascii="Times New Roman" w:eastAsia="Times New Roman" w:hAnsi="Times New Roman"/>
          <w:sz w:val="24"/>
          <w:szCs w:val="24"/>
          <w:lang w:eastAsia="ru-RU"/>
        </w:rPr>
        <w:t>;</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осуществлять разработку и реализацию планов мероприятий, целевых программ по минимизации и возможному устранению рисков, угроз аварийности, чрезвычайных ситуаций, травматизма и заболеваемости персонала, улучшению состояния здоровья </w:t>
      </w:r>
      <w:r w:rsidR="006A4103">
        <w:rPr>
          <w:rFonts w:ascii="Times New Roman" w:eastAsia="Times New Roman" w:hAnsi="Times New Roman"/>
          <w:sz w:val="24"/>
          <w:szCs w:val="24"/>
          <w:lang w:eastAsia="ru-RU"/>
        </w:rPr>
        <w:t>работников</w:t>
      </w:r>
      <w:r w:rsidR="00841251" w:rsidRPr="00841251">
        <w:rPr>
          <w:rFonts w:ascii="Times New Roman" w:eastAsia="Times New Roman" w:hAnsi="Times New Roman"/>
          <w:sz w:val="24"/>
          <w:szCs w:val="24"/>
          <w:lang w:eastAsia="ru-RU"/>
        </w:rPr>
        <w:t>;</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проводить анализ результативности функционирования системы управления охраной труда;</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обеспечивать здоровые и безопасные условия труда для </w:t>
      </w:r>
      <w:r w:rsidR="006A4103">
        <w:rPr>
          <w:rFonts w:ascii="Times New Roman" w:eastAsia="Times New Roman" w:hAnsi="Times New Roman"/>
          <w:sz w:val="24"/>
          <w:szCs w:val="24"/>
          <w:lang w:eastAsia="ru-RU"/>
        </w:rPr>
        <w:t>работников</w:t>
      </w:r>
      <w:r w:rsidR="00841251" w:rsidRPr="00841251">
        <w:rPr>
          <w:rFonts w:ascii="Times New Roman" w:eastAsia="Times New Roman" w:hAnsi="Times New Roman"/>
          <w:sz w:val="24"/>
          <w:szCs w:val="24"/>
          <w:lang w:eastAsia="ru-RU"/>
        </w:rPr>
        <w:t>;</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обеспечивать доступность достоверной информации о состоянии условий и охраны труда;</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повышать уровень ответственности и обеспечивать вовлеченность каждого работника независимо от его профессии или должности в соблюдение обязанностей в области охраны здоровья и безопасности труда;</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поддерживать на высоком уровне и постоянно улучшать подготовку </w:t>
      </w:r>
      <w:r w:rsidR="006A4103">
        <w:rPr>
          <w:rFonts w:ascii="Times New Roman" w:eastAsia="Times New Roman" w:hAnsi="Times New Roman"/>
          <w:sz w:val="24"/>
          <w:szCs w:val="24"/>
          <w:lang w:eastAsia="ru-RU"/>
        </w:rPr>
        <w:t>работников</w:t>
      </w:r>
      <w:r w:rsidR="00841251" w:rsidRPr="00841251">
        <w:rPr>
          <w:rFonts w:ascii="Times New Roman" w:eastAsia="Times New Roman" w:hAnsi="Times New Roman"/>
          <w:sz w:val="24"/>
          <w:szCs w:val="24"/>
          <w:lang w:eastAsia="ru-RU"/>
        </w:rPr>
        <w:t xml:space="preserve"> в области обеспечения безопасности путем организации качественного обучения;</w:t>
      </w:r>
    </w:p>
    <w:p w:rsidR="00841251" w:rsidRPr="00841251" w:rsidRDefault="00AB7F66"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повышать уровень безопасности и условий труда за счет обеспечения безаварийной работы оборудования, внедрения новых технологий и применения современных средств коллективной и индивидуальной защиты.</w:t>
      </w:r>
    </w:p>
    <w:p w:rsidR="006A4103" w:rsidRDefault="006A4103" w:rsidP="00AB7F66">
      <w:pPr>
        <w:spacing w:after="0" w:line="240" w:lineRule="auto"/>
        <w:ind w:firstLine="709"/>
        <w:jc w:val="center"/>
        <w:rPr>
          <w:rFonts w:ascii="Times New Roman" w:eastAsia="Times New Roman" w:hAnsi="Times New Roman"/>
          <w:b/>
          <w:bCs/>
          <w:sz w:val="24"/>
          <w:szCs w:val="24"/>
          <w:lang w:eastAsia="ru-RU"/>
        </w:rPr>
      </w:pPr>
    </w:p>
    <w:p w:rsidR="00841251" w:rsidRPr="00841251" w:rsidRDefault="00AB7F66" w:rsidP="00AB7F66">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r w:rsidR="00841251" w:rsidRPr="00841251">
        <w:rPr>
          <w:rFonts w:ascii="Times New Roman" w:eastAsia="Times New Roman" w:hAnsi="Times New Roman"/>
          <w:b/>
          <w:bCs/>
          <w:sz w:val="24"/>
          <w:szCs w:val="24"/>
          <w:lang w:eastAsia="ru-RU"/>
        </w:rPr>
        <w:t>. Выводы</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 </w:t>
      </w:r>
      <w:r w:rsidR="00841251" w:rsidRPr="00841251">
        <w:rPr>
          <w:rFonts w:ascii="Times New Roman" w:eastAsia="Times New Roman" w:hAnsi="Times New Roman"/>
          <w:sz w:val="24"/>
          <w:szCs w:val="24"/>
          <w:lang w:eastAsia="ru-RU"/>
        </w:rPr>
        <w:t xml:space="preserve">Обеспечение сохранения жизни и здоровья работников, создание безопасных условий труда, предупреждение травматизма, контроль за промышленными и чрезвычайными рисками – неоспоримый приоритет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sidR="00841251" w:rsidRPr="00841251">
        <w:rPr>
          <w:rFonts w:ascii="Times New Roman" w:eastAsia="Times New Roman" w:hAnsi="Times New Roman"/>
          <w:sz w:val="24"/>
          <w:szCs w:val="24"/>
          <w:lang w:eastAsia="ru-RU"/>
        </w:rPr>
        <w:t>Политика в области охраны труда:</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соответствует специфике </w:t>
      </w:r>
      <w:r>
        <w:rPr>
          <w:rFonts w:ascii="Times New Roman" w:eastAsia="Times New Roman" w:hAnsi="Times New Roman"/>
          <w:sz w:val="24"/>
          <w:szCs w:val="24"/>
          <w:lang w:eastAsia="ru-RU"/>
        </w:rPr>
        <w:t>учреждения</w:t>
      </w:r>
      <w:r w:rsidR="00841251" w:rsidRPr="00841251">
        <w:rPr>
          <w:rFonts w:ascii="Times New Roman" w:eastAsia="Times New Roman" w:hAnsi="Times New Roman"/>
          <w:sz w:val="24"/>
          <w:szCs w:val="24"/>
          <w:lang w:eastAsia="ru-RU"/>
        </w:rPr>
        <w:t xml:space="preserve">, ее размеру, характеру деятельности и масштабам рисков, а также взаимосвязана с хозяйственными целями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00841251" w:rsidRPr="00841251">
        <w:rPr>
          <w:rFonts w:ascii="Times New Roman" w:eastAsia="Times New Roman" w:hAnsi="Times New Roman"/>
          <w:sz w:val="24"/>
          <w:szCs w:val="24"/>
          <w:lang w:eastAsia="ru-RU"/>
        </w:rPr>
        <w:t xml:space="preserve"> предоставляется всем работникам </w:t>
      </w:r>
      <w:r>
        <w:rPr>
          <w:rFonts w:ascii="Times New Roman" w:eastAsia="Times New Roman" w:hAnsi="Times New Roman"/>
          <w:sz w:val="24"/>
          <w:szCs w:val="24"/>
          <w:lang w:eastAsia="ru-RU"/>
        </w:rPr>
        <w:t>учреждения</w:t>
      </w:r>
      <w:r w:rsidR="00841251" w:rsidRPr="00841251">
        <w:rPr>
          <w:rFonts w:ascii="Times New Roman" w:eastAsia="Times New Roman" w:hAnsi="Times New Roman"/>
          <w:sz w:val="24"/>
          <w:szCs w:val="24"/>
          <w:lang w:eastAsia="ru-RU"/>
        </w:rPr>
        <w:t xml:space="preserve"> и находится в легко доступных местах для их ознакомления;</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подлежит анализу для обеспечения постоянного соответствия изменяющимся условиям;</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41251" w:rsidRPr="00841251">
        <w:rPr>
          <w:rFonts w:ascii="Times New Roman" w:eastAsia="Times New Roman" w:hAnsi="Times New Roman"/>
          <w:sz w:val="24"/>
          <w:szCs w:val="24"/>
          <w:lang w:eastAsia="ru-RU"/>
        </w:rPr>
        <w:t xml:space="preserve"> доступна в установленном порядке для внешних заинтересованных организаций.</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w:t>
      </w:r>
      <w:r w:rsidR="00841251" w:rsidRPr="00841251">
        <w:rPr>
          <w:rFonts w:ascii="Times New Roman" w:eastAsia="Times New Roman" w:hAnsi="Times New Roman"/>
          <w:sz w:val="24"/>
          <w:szCs w:val="24"/>
          <w:lang w:eastAsia="ru-RU"/>
        </w:rPr>
        <w:t xml:space="preserve">Система управления охраной труда совместима с другими системами управления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w:t>
      </w:r>
    </w:p>
    <w:p w:rsidR="006A4103" w:rsidRDefault="006A4103" w:rsidP="00841251">
      <w:pPr>
        <w:spacing w:after="0" w:line="240" w:lineRule="auto"/>
        <w:ind w:firstLine="709"/>
        <w:jc w:val="both"/>
        <w:rPr>
          <w:rFonts w:ascii="Times New Roman" w:eastAsia="Times New Roman" w:hAnsi="Times New Roman"/>
          <w:b/>
          <w:bCs/>
          <w:sz w:val="24"/>
          <w:szCs w:val="24"/>
          <w:lang w:eastAsia="ru-RU"/>
        </w:rPr>
      </w:pPr>
    </w:p>
    <w:p w:rsidR="00841251" w:rsidRPr="00841251" w:rsidRDefault="006A4103" w:rsidP="006A4103">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r w:rsidR="00841251" w:rsidRPr="00841251">
        <w:rPr>
          <w:rFonts w:ascii="Times New Roman" w:eastAsia="Times New Roman" w:hAnsi="Times New Roman"/>
          <w:b/>
          <w:bCs/>
          <w:sz w:val="24"/>
          <w:szCs w:val="24"/>
          <w:lang w:eastAsia="ru-RU"/>
        </w:rPr>
        <w:t>. Участие работников и их представителей</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sidR="00841251" w:rsidRPr="00841251">
        <w:rPr>
          <w:rFonts w:ascii="Times New Roman" w:eastAsia="Times New Roman" w:hAnsi="Times New Roman"/>
          <w:sz w:val="24"/>
          <w:szCs w:val="24"/>
          <w:lang w:eastAsia="ru-RU"/>
        </w:rPr>
        <w:t xml:space="preserve">Участие работников является важнейшим элементом системы управления охраной труда в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w:t>
      </w:r>
    </w:p>
    <w:p w:rsidR="00841251" w:rsidRPr="00841251" w:rsidRDefault="00841251" w:rsidP="00841251">
      <w:pPr>
        <w:spacing w:after="0" w:line="240" w:lineRule="auto"/>
        <w:ind w:firstLine="709"/>
        <w:jc w:val="both"/>
        <w:rPr>
          <w:rFonts w:ascii="Times New Roman" w:eastAsia="Times New Roman" w:hAnsi="Times New Roman"/>
          <w:sz w:val="24"/>
          <w:szCs w:val="24"/>
          <w:lang w:eastAsia="ru-RU"/>
        </w:rPr>
      </w:pPr>
      <w:r w:rsidRPr="00841251">
        <w:rPr>
          <w:rFonts w:ascii="Times New Roman" w:eastAsia="Times New Roman" w:hAnsi="Times New Roman"/>
          <w:sz w:val="24"/>
          <w:szCs w:val="24"/>
          <w:lang w:eastAsia="ru-RU"/>
        </w:rPr>
        <w:t xml:space="preserve">В ГБУ РК «СБС РК </w:t>
      </w:r>
      <w:proofErr w:type="spellStart"/>
      <w:r w:rsidRPr="00841251">
        <w:rPr>
          <w:rFonts w:ascii="Times New Roman" w:eastAsia="Times New Roman" w:hAnsi="Times New Roman"/>
          <w:sz w:val="24"/>
          <w:szCs w:val="24"/>
          <w:lang w:eastAsia="ru-RU"/>
        </w:rPr>
        <w:t>им.Л.Брайля</w:t>
      </w:r>
      <w:proofErr w:type="spellEnd"/>
      <w:r w:rsidRPr="00841251">
        <w:rPr>
          <w:rFonts w:ascii="Times New Roman" w:eastAsia="Times New Roman" w:hAnsi="Times New Roman"/>
          <w:sz w:val="24"/>
          <w:szCs w:val="24"/>
          <w:lang w:eastAsia="ru-RU"/>
        </w:rPr>
        <w:t>» практикуется привлечение работников к консультациям, информированию и повышению их квалификации по всем аспектам охраны труда, связанным с их работой, включая мероприятия в процессе возможных аварий.</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w:t>
      </w:r>
      <w:r w:rsidR="00841251" w:rsidRPr="00841251">
        <w:rPr>
          <w:rFonts w:ascii="Times New Roman" w:eastAsia="Times New Roman" w:hAnsi="Times New Roman"/>
          <w:sz w:val="24"/>
          <w:szCs w:val="24"/>
          <w:lang w:eastAsia="ru-RU"/>
        </w:rPr>
        <w:t xml:space="preserve">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 организовывает мероприятия для работников и их представителей по охране труда таким образом, чтобы они имели время и возможность для активного участия в процессах организации, планирования и реализации, применения, оценки и действий по совершенствованию системы управления охраной труда.</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w:t>
      </w:r>
      <w:r w:rsidR="00841251" w:rsidRPr="00841251">
        <w:rPr>
          <w:rFonts w:ascii="Times New Roman" w:eastAsia="Times New Roman" w:hAnsi="Times New Roman"/>
          <w:sz w:val="24"/>
          <w:szCs w:val="24"/>
          <w:lang w:eastAsia="ru-RU"/>
        </w:rPr>
        <w:t xml:space="preserve">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 обеспечивает создание, формирование и эффективное функционирование комиссии по охране труда в соответствии с законодательством Российской Федерации.</w:t>
      </w:r>
    </w:p>
    <w:p w:rsidR="00841251" w:rsidRPr="00841251" w:rsidRDefault="006A4103" w:rsidP="00841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w:t>
      </w:r>
      <w:r w:rsidR="00841251" w:rsidRPr="00841251">
        <w:rPr>
          <w:rFonts w:ascii="Times New Roman" w:eastAsia="Times New Roman" w:hAnsi="Times New Roman"/>
          <w:sz w:val="24"/>
          <w:szCs w:val="24"/>
          <w:lang w:eastAsia="ru-RU"/>
        </w:rPr>
        <w:t xml:space="preserve">В ГБУ РК «СБС РК </w:t>
      </w:r>
      <w:proofErr w:type="spellStart"/>
      <w:r w:rsidR="00841251" w:rsidRPr="00841251">
        <w:rPr>
          <w:rFonts w:ascii="Times New Roman" w:eastAsia="Times New Roman" w:hAnsi="Times New Roman"/>
          <w:sz w:val="24"/>
          <w:szCs w:val="24"/>
          <w:lang w:eastAsia="ru-RU"/>
        </w:rPr>
        <w:t>им.Л.Брайля</w:t>
      </w:r>
      <w:proofErr w:type="spellEnd"/>
      <w:r w:rsidR="00841251" w:rsidRPr="00841251">
        <w:rPr>
          <w:rFonts w:ascii="Times New Roman" w:eastAsia="Times New Roman" w:hAnsi="Times New Roman"/>
          <w:sz w:val="24"/>
          <w:szCs w:val="24"/>
          <w:lang w:eastAsia="ru-RU"/>
        </w:rPr>
        <w:t>» внедрен и постоянно совершенствуется трехступенчатый контроль соблюдения требований охраны труда на трех уровнях: на уровне рабочего места, на уровне структурного подразделения, на уровне работодателя. Целью трехступенчатого контроля является выполнение требований законодательства Российской Федерации по контролю за условиями труда на рабочих местах согласно статье 212 ТК, пункту 55 Положения о СУОТ, утвержденного приказом Минтруда от 29.10.2021 № 776н.</w:t>
      </w:r>
    </w:p>
    <w:p w:rsidR="00E837D8" w:rsidRPr="00841251" w:rsidRDefault="00E837D8" w:rsidP="00841251">
      <w:pPr>
        <w:spacing w:after="0" w:line="240" w:lineRule="auto"/>
        <w:ind w:firstLine="709"/>
        <w:jc w:val="both"/>
        <w:rPr>
          <w:sz w:val="24"/>
          <w:szCs w:val="24"/>
        </w:rPr>
      </w:pPr>
    </w:p>
    <w:sectPr w:rsidR="00E837D8" w:rsidRPr="00841251" w:rsidSect="00FF21B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9A"/>
    <w:rsid w:val="00500A9A"/>
    <w:rsid w:val="006A4103"/>
    <w:rsid w:val="00796AB0"/>
    <w:rsid w:val="00841251"/>
    <w:rsid w:val="00AB7F66"/>
    <w:rsid w:val="00D06256"/>
    <w:rsid w:val="00E837D8"/>
    <w:rsid w:val="00FF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21EB2-342B-4D91-BAF0-3A70C31D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25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1030">
      <w:bodyDiv w:val="1"/>
      <w:marLeft w:val="0"/>
      <w:marRight w:val="0"/>
      <w:marTop w:val="0"/>
      <w:marBottom w:val="0"/>
      <w:divBdr>
        <w:top w:val="none" w:sz="0" w:space="0" w:color="auto"/>
        <w:left w:val="none" w:sz="0" w:space="0" w:color="auto"/>
        <w:bottom w:val="none" w:sz="0" w:space="0" w:color="auto"/>
        <w:right w:val="none" w:sz="0" w:space="0" w:color="auto"/>
      </w:divBdr>
    </w:div>
    <w:div w:id="80178056">
      <w:bodyDiv w:val="1"/>
      <w:marLeft w:val="0"/>
      <w:marRight w:val="0"/>
      <w:marTop w:val="0"/>
      <w:marBottom w:val="0"/>
      <w:divBdr>
        <w:top w:val="none" w:sz="0" w:space="0" w:color="auto"/>
        <w:left w:val="none" w:sz="0" w:space="0" w:color="auto"/>
        <w:bottom w:val="none" w:sz="0" w:space="0" w:color="auto"/>
        <w:right w:val="none" w:sz="0" w:space="0" w:color="auto"/>
      </w:divBdr>
    </w:div>
    <w:div w:id="171339703">
      <w:bodyDiv w:val="1"/>
      <w:marLeft w:val="0"/>
      <w:marRight w:val="0"/>
      <w:marTop w:val="0"/>
      <w:marBottom w:val="0"/>
      <w:divBdr>
        <w:top w:val="none" w:sz="0" w:space="0" w:color="auto"/>
        <w:left w:val="none" w:sz="0" w:space="0" w:color="auto"/>
        <w:bottom w:val="none" w:sz="0" w:space="0" w:color="auto"/>
        <w:right w:val="none" w:sz="0" w:space="0" w:color="auto"/>
      </w:divBdr>
    </w:div>
    <w:div w:id="232080665">
      <w:bodyDiv w:val="1"/>
      <w:marLeft w:val="0"/>
      <w:marRight w:val="0"/>
      <w:marTop w:val="0"/>
      <w:marBottom w:val="0"/>
      <w:divBdr>
        <w:top w:val="none" w:sz="0" w:space="0" w:color="auto"/>
        <w:left w:val="none" w:sz="0" w:space="0" w:color="auto"/>
        <w:bottom w:val="none" w:sz="0" w:space="0" w:color="auto"/>
        <w:right w:val="none" w:sz="0" w:space="0" w:color="auto"/>
      </w:divBdr>
    </w:div>
    <w:div w:id="283968735">
      <w:bodyDiv w:val="1"/>
      <w:marLeft w:val="0"/>
      <w:marRight w:val="0"/>
      <w:marTop w:val="0"/>
      <w:marBottom w:val="0"/>
      <w:divBdr>
        <w:top w:val="none" w:sz="0" w:space="0" w:color="auto"/>
        <w:left w:val="none" w:sz="0" w:space="0" w:color="auto"/>
        <w:bottom w:val="none" w:sz="0" w:space="0" w:color="auto"/>
        <w:right w:val="none" w:sz="0" w:space="0" w:color="auto"/>
      </w:divBdr>
    </w:div>
    <w:div w:id="301008485">
      <w:bodyDiv w:val="1"/>
      <w:marLeft w:val="0"/>
      <w:marRight w:val="0"/>
      <w:marTop w:val="0"/>
      <w:marBottom w:val="0"/>
      <w:divBdr>
        <w:top w:val="none" w:sz="0" w:space="0" w:color="auto"/>
        <w:left w:val="none" w:sz="0" w:space="0" w:color="auto"/>
        <w:bottom w:val="none" w:sz="0" w:space="0" w:color="auto"/>
        <w:right w:val="none" w:sz="0" w:space="0" w:color="auto"/>
      </w:divBdr>
    </w:div>
    <w:div w:id="304556124">
      <w:bodyDiv w:val="1"/>
      <w:marLeft w:val="0"/>
      <w:marRight w:val="0"/>
      <w:marTop w:val="0"/>
      <w:marBottom w:val="0"/>
      <w:divBdr>
        <w:top w:val="none" w:sz="0" w:space="0" w:color="auto"/>
        <w:left w:val="none" w:sz="0" w:space="0" w:color="auto"/>
        <w:bottom w:val="none" w:sz="0" w:space="0" w:color="auto"/>
        <w:right w:val="none" w:sz="0" w:space="0" w:color="auto"/>
      </w:divBdr>
    </w:div>
    <w:div w:id="378363584">
      <w:bodyDiv w:val="1"/>
      <w:marLeft w:val="0"/>
      <w:marRight w:val="0"/>
      <w:marTop w:val="0"/>
      <w:marBottom w:val="0"/>
      <w:divBdr>
        <w:top w:val="none" w:sz="0" w:space="0" w:color="auto"/>
        <w:left w:val="none" w:sz="0" w:space="0" w:color="auto"/>
        <w:bottom w:val="none" w:sz="0" w:space="0" w:color="auto"/>
        <w:right w:val="none" w:sz="0" w:space="0" w:color="auto"/>
      </w:divBdr>
    </w:div>
    <w:div w:id="385299199">
      <w:bodyDiv w:val="1"/>
      <w:marLeft w:val="0"/>
      <w:marRight w:val="0"/>
      <w:marTop w:val="0"/>
      <w:marBottom w:val="0"/>
      <w:divBdr>
        <w:top w:val="none" w:sz="0" w:space="0" w:color="auto"/>
        <w:left w:val="none" w:sz="0" w:space="0" w:color="auto"/>
        <w:bottom w:val="none" w:sz="0" w:space="0" w:color="auto"/>
        <w:right w:val="none" w:sz="0" w:space="0" w:color="auto"/>
      </w:divBdr>
    </w:div>
    <w:div w:id="409423559">
      <w:bodyDiv w:val="1"/>
      <w:marLeft w:val="0"/>
      <w:marRight w:val="0"/>
      <w:marTop w:val="0"/>
      <w:marBottom w:val="0"/>
      <w:divBdr>
        <w:top w:val="none" w:sz="0" w:space="0" w:color="auto"/>
        <w:left w:val="none" w:sz="0" w:space="0" w:color="auto"/>
        <w:bottom w:val="none" w:sz="0" w:space="0" w:color="auto"/>
        <w:right w:val="none" w:sz="0" w:space="0" w:color="auto"/>
      </w:divBdr>
    </w:div>
    <w:div w:id="431708364">
      <w:bodyDiv w:val="1"/>
      <w:marLeft w:val="0"/>
      <w:marRight w:val="0"/>
      <w:marTop w:val="0"/>
      <w:marBottom w:val="0"/>
      <w:divBdr>
        <w:top w:val="none" w:sz="0" w:space="0" w:color="auto"/>
        <w:left w:val="none" w:sz="0" w:space="0" w:color="auto"/>
        <w:bottom w:val="none" w:sz="0" w:space="0" w:color="auto"/>
        <w:right w:val="none" w:sz="0" w:space="0" w:color="auto"/>
      </w:divBdr>
    </w:div>
    <w:div w:id="440148395">
      <w:bodyDiv w:val="1"/>
      <w:marLeft w:val="0"/>
      <w:marRight w:val="0"/>
      <w:marTop w:val="0"/>
      <w:marBottom w:val="0"/>
      <w:divBdr>
        <w:top w:val="none" w:sz="0" w:space="0" w:color="auto"/>
        <w:left w:val="none" w:sz="0" w:space="0" w:color="auto"/>
        <w:bottom w:val="none" w:sz="0" w:space="0" w:color="auto"/>
        <w:right w:val="none" w:sz="0" w:space="0" w:color="auto"/>
      </w:divBdr>
    </w:div>
    <w:div w:id="452486481">
      <w:bodyDiv w:val="1"/>
      <w:marLeft w:val="0"/>
      <w:marRight w:val="0"/>
      <w:marTop w:val="0"/>
      <w:marBottom w:val="0"/>
      <w:divBdr>
        <w:top w:val="none" w:sz="0" w:space="0" w:color="auto"/>
        <w:left w:val="none" w:sz="0" w:space="0" w:color="auto"/>
        <w:bottom w:val="none" w:sz="0" w:space="0" w:color="auto"/>
        <w:right w:val="none" w:sz="0" w:space="0" w:color="auto"/>
      </w:divBdr>
    </w:div>
    <w:div w:id="488330452">
      <w:bodyDiv w:val="1"/>
      <w:marLeft w:val="0"/>
      <w:marRight w:val="0"/>
      <w:marTop w:val="0"/>
      <w:marBottom w:val="0"/>
      <w:divBdr>
        <w:top w:val="none" w:sz="0" w:space="0" w:color="auto"/>
        <w:left w:val="none" w:sz="0" w:space="0" w:color="auto"/>
        <w:bottom w:val="none" w:sz="0" w:space="0" w:color="auto"/>
        <w:right w:val="none" w:sz="0" w:space="0" w:color="auto"/>
      </w:divBdr>
    </w:div>
    <w:div w:id="651257165">
      <w:bodyDiv w:val="1"/>
      <w:marLeft w:val="0"/>
      <w:marRight w:val="0"/>
      <w:marTop w:val="0"/>
      <w:marBottom w:val="0"/>
      <w:divBdr>
        <w:top w:val="none" w:sz="0" w:space="0" w:color="auto"/>
        <w:left w:val="none" w:sz="0" w:space="0" w:color="auto"/>
        <w:bottom w:val="none" w:sz="0" w:space="0" w:color="auto"/>
        <w:right w:val="none" w:sz="0" w:space="0" w:color="auto"/>
      </w:divBdr>
    </w:div>
    <w:div w:id="803694894">
      <w:bodyDiv w:val="1"/>
      <w:marLeft w:val="0"/>
      <w:marRight w:val="0"/>
      <w:marTop w:val="0"/>
      <w:marBottom w:val="0"/>
      <w:divBdr>
        <w:top w:val="none" w:sz="0" w:space="0" w:color="auto"/>
        <w:left w:val="none" w:sz="0" w:space="0" w:color="auto"/>
        <w:bottom w:val="none" w:sz="0" w:space="0" w:color="auto"/>
        <w:right w:val="none" w:sz="0" w:space="0" w:color="auto"/>
      </w:divBdr>
    </w:div>
    <w:div w:id="836503285">
      <w:bodyDiv w:val="1"/>
      <w:marLeft w:val="0"/>
      <w:marRight w:val="0"/>
      <w:marTop w:val="0"/>
      <w:marBottom w:val="0"/>
      <w:divBdr>
        <w:top w:val="none" w:sz="0" w:space="0" w:color="auto"/>
        <w:left w:val="none" w:sz="0" w:space="0" w:color="auto"/>
        <w:bottom w:val="none" w:sz="0" w:space="0" w:color="auto"/>
        <w:right w:val="none" w:sz="0" w:space="0" w:color="auto"/>
      </w:divBdr>
    </w:div>
    <w:div w:id="838500299">
      <w:bodyDiv w:val="1"/>
      <w:marLeft w:val="0"/>
      <w:marRight w:val="0"/>
      <w:marTop w:val="0"/>
      <w:marBottom w:val="0"/>
      <w:divBdr>
        <w:top w:val="none" w:sz="0" w:space="0" w:color="auto"/>
        <w:left w:val="none" w:sz="0" w:space="0" w:color="auto"/>
        <w:bottom w:val="none" w:sz="0" w:space="0" w:color="auto"/>
        <w:right w:val="none" w:sz="0" w:space="0" w:color="auto"/>
      </w:divBdr>
    </w:div>
    <w:div w:id="942301794">
      <w:bodyDiv w:val="1"/>
      <w:marLeft w:val="0"/>
      <w:marRight w:val="0"/>
      <w:marTop w:val="0"/>
      <w:marBottom w:val="0"/>
      <w:divBdr>
        <w:top w:val="none" w:sz="0" w:space="0" w:color="auto"/>
        <w:left w:val="none" w:sz="0" w:space="0" w:color="auto"/>
        <w:bottom w:val="none" w:sz="0" w:space="0" w:color="auto"/>
        <w:right w:val="none" w:sz="0" w:space="0" w:color="auto"/>
      </w:divBdr>
    </w:div>
    <w:div w:id="988904005">
      <w:bodyDiv w:val="1"/>
      <w:marLeft w:val="0"/>
      <w:marRight w:val="0"/>
      <w:marTop w:val="0"/>
      <w:marBottom w:val="0"/>
      <w:divBdr>
        <w:top w:val="none" w:sz="0" w:space="0" w:color="auto"/>
        <w:left w:val="none" w:sz="0" w:space="0" w:color="auto"/>
        <w:bottom w:val="none" w:sz="0" w:space="0" w:color="auto"/>
        <w:right w:val="none" w:sz="0" w:space="0" w:color="auto"/>
      </w:divBdr>
    </w:div>
    <w:div w:id="1069615722">
      <w:bodyDiv w:val="1"/>
      <w:marLeft w:val="0"/>
      <w:marRight w:val="0"/>
      <w:marTop w:val="0"/>
      <w:marBottom w:val="0"/>
      <w:divBdr>
        <w:top w:val="none" w:sz="0" w:space="0" w:color="auto"/>
        <w:left w:val="none" w:sz="0" w:space="0" w:color="auto"/>
        <w:bottom w:val="none" w:sz="0" w:space="0" w:color="auto"/>
        <w:right w:val="none" w:sz="0" w:space="0" w:color="auto"/>
      </w:divBdr>
    </w:div>
    <w:div w:id="1109930869">
      <w:bodyDiv w:val="1"/>
      <w:marLeft w:val="0"/>
      <w:marRight w:val="0"/>
      <w:marTop w:val="0"/>
      <w:marBottom w:val="0"/>
      <w:divBdr>
        <w:top w:val="none" w:sz="0" w:space="0" w:color="auto"/>
        <w:left w:val="none" w:sz="0" w:space="0" w:color="auto"/>
        <w:bottom w:val="none" w:sz="0" w:space="0" w:color="auto"/>
        <w:right w:val="none" w:sz="0" w:space="0" w:color="auto"/>
      </w:divBdr>
    </w:div>
    <w:div w:id="1152794724">
      <w:bodyDiv w:val="1"/>
      <w:marLeft w:val="0"/>
      <w:marRight w:val="0"/>
      <w:marTop w:val="0"/>
      <w:marBottom w:val="0"/>
      <w:divBdr>
        <w:top w:val="none" w:sz="0" w:space="0" w:color="auto"/>
        <w:left w:val="none" w:sz="0" w:space="0" w:color="auto"/>
        <w:bottom w:val="none" w:sz="0" w:space="0" w:color="auto"/>
        <w:right w:val="none" w:sz="0" w:space="0" w:color="auto"/>
      </w:divBdr>
    </w:div>
    <w:div w:id="1249268820">
      <w:bodyDiv w:val="1"/>
      <w:marLeft w:val="0"/>
      <w:marRight w:val="0"/>
      <w:marTop w:val="0"/>
      <w:marBottom w:val="0"/>
      <w:divBdr>
        <w:top w:val="none" w:sz="0" w:space="0" w:color="auto"/>
        <w:left w:val="none" w:sz="0" w:space="0" w:color="auto"/>
        <w:bottom w:val="none" w:sz="0" w:space="0" w:color="auto"/>
        <w:right w:val="none" w:sz="0" w:space="0" w:color="auto"/>
      </w:divBdr>
    </w:div>
    <w:div w:id="1294288811">
      <w:bodyDiv w:val="1"/>
      <w:marLeft w:val="0"/>
      <w:marRight w:val="0"/>
      <w:marTop w:val="0"/>
      <w:marBottom w:val="0"/>
      <w:divBdr>
        <w:top w:val="none" w:sz="0" w:space="0" w:color="auto"/>
        <w:left w:val="none" w:sz="0" w:space="0" w:color="auto"/>
        <w:bottom w:val="none" w:sz="0" w:space="0" w:color="auto"/>
        <w:right w:val="none" w:sz="0" w:space="0" w:color="auto"/>
      </w:divBdr>
    </w:div>
    <w:div w:id="1375305449">
      <w:bodyDiv w:val="1"/>
      <w:marLeft w:val="0"/>
      <w:marRight w:val="0"/>
      <w:marTop w:val="0"/>
      <w:marBottom w:val="0"/>
      <w:divBdr>
        <w:top w:val="none" w:sz="0" w:space="0" w:color="auto"/>
        <w:left w:val="none" w:sz="0" w:space="0" w:color="auto"/>
        <w:bottom w:val="none" w:sz="0" w:space="0" w:color="auto"/>
        <w:right w:val="none" w:sz="0" w:space="0" w:color="auto"/>
      </w:divBdr>
    </w:div>
    <w:div w:id="1414470646">
      <w:bodyDiv w:val="1"/>
      <w:marLeft w:val="0"/>
      <w:marRight w:val="0"/>
      <w:marTop w:val="0"/>
      <w:marBottom w:val="0"/>
      <w:divBdr>
        <w:top w:val="none" w:sz="0" w:space="0" w:color="auto"/>
        <w:left w:val="none" w:sz="0" w:space="0" w:color="auto"/>
        <w:bottom w:val="none" w:sz="0" w:space="0" w:color="auto"/>
        <w:right w:val="none" w:sz="0" w:space="0" w:color="auto"/>
      </w:divBdr>
    </w:div>
    <w:div w:id="1426459655">
      <w:bodyDiv w:val="1"/>
      <w:marLeft w:val="0"/>
      <w:marRight w:val="0"/>
      <w:marTop w:val="0"/>
      <w:marBottom w:val="0"/>
      <w:divBdr>
        <w:top w:val="none" w:sz="0" w:space="0" w:color="auto"/>
        <w:left w:val="none" w:sz="0" w:space="0" w:color="auto"/>
        <w:bottom w:val="none" w:sz="0" w:space="0" w:color="auto"/>
        <w:right w:val="none" w:sz="0" w:space="0" w:color="auto"/>
      </w:divBdr>
    </w:div>
    <w:div w:id="1470780164">
      <w:bodyDiv w:val="1"/>
      <w:marLeft w:val="0"/>
      <w:marRight w:val="0"/>
      <w:marTop w:val="0"/>
      <w:marBottom w:val="0"/>
      <w:divBdr>
        <w:top w:val="none" w:sz="0" w:space="0" w:color="auto"/>
        <w:left w:val="none" w:sz="0" w:space="0" w:color="auto"/>
        <w:bottom w:val="none" w:sz="0" w:space="0" w:color="auto"/>
        <w:right w:val="none" w:sz="0" w:space="0" w:color="auto"/>
      </w:divBdr>
    </w:div>
    <w:div w:id="1502744623">
      <w:bodyDiv w:val="1"/>
      <w:marLeft w:val="0"/>
      <w:marRight w:val="0"/>
      <w:marTop w:val="0"/>
      <w:marBottom w:val="0"/>
      <w:divBdr>
        <w:top w:val="none" w:sz="0" w:space="0" w:color="auto"/>
        <w:left w:val="none" w:sz="0" w:space="0" w:color="auto"/>
        <w:bottom w:val="none" w:sz="0" w:space="0" w:color="auto"/>
        <w:right w:val="none" w:sz="0" w:space="0" w:color="auto"/>
      </w:divBdr>
    </w:div>
    <w:div w:id="1537422929">
      <w:bodyDiv w:val="1"/>
      <w:marLeft w:val="0"/>
      <w:marRight w:val="0"/>
      <w:marTop w:val="0"/>
      <w:marBottom w:val="0"/>
      <w:divBdr>
        <w:top w:val="none" w:sz="0" w:space="0" w:color="auto"/>
        <w:left w:val="none" w:sz="0" w:space="0" w:color="auto"/>
        <w:bottom w:val="none" w:sz="0" w:space="0" w:color="auto"/>
        <w:right w:val="none" w:sz="0" w:space="0" w:color="auto"/>
      </w:divBdr>
    </w:div>
    <w:div w:id="1701200634">
      <w:bodyDiv w:val="1"/>
      <w:marLeft w:val="0"/>
      <w:marRight w:val="0"/>
      <w:marTop w:val="0"/>
      <w:marBottom w:val="0"/>
      <w:divBdr>
        <w:top w:val="none" w:sz="0" w:space="0" w:color="auto"/>
        <w:left w:val="none" w:sz="0" w:space="0" w:color="auto"/>
        <w:bottom w:val="none" w:sz="0" w:space="0" w:color="auto"/>
        <w:right w:val="none" w:sz="0" w:space="0" w:color="auto"/>
      </w:divBdr>
    </w:div>
    <w:div w:id="1728800660">
      <w:bodyDiv w:val="1"/>
      <w:marLeft w:val="0"/>
      <w:marRight w:val="0"/>
      <w:marTop w:val="0"/>
      <w:marBottom w:val="0"/>
      <w:divBdr>
        <w:top w:val="none" w:sz="0" w:space="0" w:color="auto"/>
        <w:left w:val="none" w:sz="0" w:space="0" w:color="auto"/>
        <w:bottom w:val="none" w:sz="0" w:space="0" w:color="auto"/>
        <w:right w:val="none" w:sz="0" w:space="0" w:color="auto"/>
      </w:divBdr>
    </w:div>
    <w:div w:id="1841969394">
      <w:bodyDiv w:val="1"/>
      <w:marLeft w:val="0"/>
      <w:marRight w:val="0"/>
      <w:marTop w:val="0"/>
      <w:marBottom w:val="0"/>
      <w:divBdr>
        <w:top w:val="none" w:sz="0" w:space="0" w:color="auto"/>
        <w:left w:val="none" w:sz="0" w:space="0" w:color="auto"/>
        <w:bottom w:val="none" w:sz="0" w:space="0" w:color="auto"/>
        <w:right w:val="none" w:sz="0" w:space="0" w:color="auto"/>
      </w:divBdr>
    </w:div>
    <w:div w:id="1894928420">
      <w:bodyDiv w:val="1"/>
      <w:marLeft w:val="0"/>
      <w:marRight w:val="0"/>
      <w:marTop w:val="0"/>
      <w:marBottom w:val="0"/>
      <w:divBdr>
        <w:top w:val="none" w:sz="0" w:space="0" w:color="auto"/>
        <w:left w:val="none" w:sz="0" w:space="0" w:color="auto"/>
        <w:bottom w:val="none" w:sz="0" w:space="0" w:color="auto"/>
        <w:right w:val="none" w:sz="0" w:space="0" w:color="auto"/>
      </w:divBdr>
    </w:div>
    <w:div w:id="1925528585">
      <w:bodyDiv w:val="1"/>
      <w:marLeft w:val="0"/>
      <w:marRight w:val="0"/>
      <w:marTop w:val="0"/>
      <w:marBottom w:val="0"/>
      <w:divBdr>
        <w:top w:val="none" w:sz="0" w:space="0" w:color="auto"/>
        <w:left w:val="none" w:sz="0" w:space="0" w:color="auto"/>
        <w:bottom w:val="none" w:sz="0" w:space="0" w:color="auto"/>
        <w:right w:val="none" w:sz="0" w:space="0" w:color="auto"/>
      </w:divBdr>
    </w:div>
    <w:div w:id="2009138780">
      <w:bodyDiv w:val="1"/>
      <w:marLeft w:val="0"/>
      <w:marRight w:val="0"/>
      <w:marTop w:val="0"/>
      <w:marBottom w:val="0"/>
      <w:divBdr>
        <w:top w:val="none" w:sz="0" w:space="0" w:color="auto"/>
        <w:left w:val="none" w:sz="0" w:space="0" w:color="auto"/>
        <w:bottom w:val="none" w:sz="0" w:space="0" w:color="auto"/>
        <w:right w:val="none" w:sz="0" w:space="0" w:color="auto"/>
      </w:divBdr>
    </w:div>
    <w:div w:id="2023313817">
      <w:bodyDiv w:val="1"/>
      <w:marLeft w:val="0"/>
      <w:marRight w:val="0"/>
      <w:marTop w:val="0"/>
      <w:marBottom w:val="0"/>
      <w:divBdr>
        <w:top w:val="none" w:sz="0" w:space="0" w:color="auto"/>
        <w:left w:val="none" w:sz="0" w:space="0" w:color="auto"/>
        <w:bottom w:val="none" w:sz="0" w:space="0" w:color="auto"/>
        <w:right w:val="none" w:sz="0" w:space="0" w:color="auto"/>
      </w:divBdr>
    </w:div>
    <w:div w:id="2073775327">
      <w:bodyDiv w:val="1"/>
      <w:marLeft w:val="0"/>
      <w:marRight w:val="0"/>
      <w:marTop w:val="0"/>
      <w:marBottom w:val="0"/>
      <w:divBdr>
        <w:top w:val="none" w:sz="0" w:space="0" w:color="auto"/>
        <w:left w:val="none" w:sz="0" w:space="0" w:color="auto"/>
        <w:bottom w:val="none" w:sz="0" w:space="0" w:color="auto"/>
        <w:right w:val="none" w:sz="0" w:space="0" w:color="auto"/>
      </w:divBdr>
    </w:div>
    <w:div w:id="2113235762">
      <w:bodyDiv w:val="1"/>
      <w:marLeft w:val="0"/>
      <w:marRight w:val="0"/>
      <w:marTop w:val="0"/>
      <w:marBottom w:val="0"/>
      <w:divBdr>
        <w:top w:val="none" w:sz="0" w:space="0" w:color="auto"/>
        <w:left w:val="none" w:sz="0" w:space="0" w:color="auto"/>
        <w:bottom w:val="none" w:sz="0" w:space="0" w:color="auto"/>
        <w:right w:val="none" w:sz="0" w:space="0" w:color="auto"/>
      </w:divBdr>
    </w:div>
    <w:div w:id="21165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Безносикова ГМ</dc:creator>
  <cp:keywords/>
  <dc:description/>
  <cp:lastModifiedBy>Безносикова ГМ</cp:lastModifiedBy>
  <cp:revision>6</cp:revision>
  <dcterms:created xsi:type="dcterms:W3CDTF">2022-07-24T07:48:00Z</dcterms:created>
  <dcterms:modified xsi:type="dcterms:W3CDTF">2022-07-24T08:17:00Z</dcterms:modified>
</cp:coreProperties>
</file>