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Приложение №1</w:t>
      </w: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376336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к приказу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ГБУ РК «СБС РК им. Л. Брайля»</w:t>
      </w: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от 1</w:t>
      </w:r>
      <w:r w:rsidR="007A08C6">
        <w:rPr>
          <w:rFonts w:ascii="Times New Roman" w:hAnsi="Times New Roman" w:cs="Times New Roman"/>
          <w:color w:val="000000"/>
          <w:spacing w:val="-2"/>
          <w:sz w:val="20"/>
          <w:szCs w:val="20"/>
        </w:rPr>
        <w:t>0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.01.202</w:t>
      </w:r>
      <w:r w:rsidR="007A08C6">
        <w:rPr>
          <w:rFonts w:ascii="Times New Roman" w:hAnsi="Times New Roman" w:cs="Times New Roman"/>
          <w:color w:val="000000"/>
          <w:spacing w:val="-2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№ </w:t>
      </w:r>
      <w:r w:rsidR="007A08C6">
        <w:rPr>
          <w:rFonts w:ascii="Times New Roman" w:hAnsi="Times New Roman" w:cs="Times New Roman"/>
          <w:color w:val="000000"/>
          <w:spacing w:val="-2"/>
          <w:sz w:val="20"/>
          <w:szCs w:val="20"/>
        </w:rPr>
        <w:t>07</w:t>
      </w:r>
      <w:bookmarkStart w:id="0" w:name="_GoBack"/>
      <w:bookmarkEnd w:id="0"/>
      <w:r w:rsidRPr="008619E4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-од</w:t>
      </w: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УТВЕРЖДАЮ</w:t>
      </w: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Директор СБС РК им. Луи Брайля</w:t>
      </w: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_________________Г.М. Безносикова</w:t>
      </w:r>
    </w:p>
    <w:p w:rsidR="00A94998" w:rsidRDefault="00A94998" w:rsidP="00A94998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A94998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998" w:rsidRPr="00CE7746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A94998" w:rsidRPr="00CE7746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по предупреждению и противодействию коррупции </w:t>
      </w:r>
    </w:p>
    <w:p w:rsidR="00A94998" w:rsidRPr="00CE7746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ГБУ РК «Специальная библиотека для слепых </w:t>
      </w:r>
    </w:p>
    <w:p w:rsidR="00A94998" w:rsidRPr="00CE7746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Республики Коми им. Луи Брайля» </w:t>
      </w:r>
    </w:p>
    <w:p w:rsidR="00A94998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202</w:t>
      </w:r>
      <w:r w:rsidR="005F4BC8">
        <w:rPr>
          <w:rFonts w:ascii="Times New Roman" w:hAnsi="Times New Roman" w:cs="Times New Roman"/>
          <w:sz w:val="24"/>
          <w:szCs w:val="24"/>
        </w:rPr>
        <w:t>3</w:t>
      </w:r>
      <w:r w:rsidRPr="00CE77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94998" w:rsidRPr="00CE7746" w:rsidRDefault="00A94998" w:rsidP="00A949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4799"/>
        <w:gridCol w:w="2126"/>
        <w:gridCol w:w="2268"/>
      </w:tblGrid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94998" w:rsidTr="0033189D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1BF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учреждении, выявление и устранение коррупционных рисков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(актуализация) локальных документов учреждения по вопросам противодействия коррупции </w:t>
            </w:r>
            <w:r w:rsidRPr="00611151">
              <w:rPr>
                <w:rFonts w:ascii="Times New Roman" w:hAnsi="Times New Roman" w:cs="Times New Roman"/>
                <w:sz w:val="24"/>
                <w:szCs w:val="24"/>
              </w:rPr>
              <w:t>(в течение 30 дней с даты принятия соответствующего антикоррупционного федерального или регионального законодательства)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4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94998" w:rsidRPr="00D843EB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локальных документов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4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6A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государственных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4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библиотекари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6A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Плана мероприятий по предупреждению и противодействию коррупции и эффективности его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 года, следующего за отчетным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6A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противодействию коррупции.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6A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противодействию коррупции на 202</w:t>
            </w:r>
            <w:r w:rsidR="005F4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4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76A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и актуализации материалов по противодействию коррупции, размещенных на сайте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4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4998" w:rsidTr="0033189D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учреждении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специального программного обеспечения «Справка БК» для предоставления руководителем учреждения сведений о доходах, об имуществе и обязательствах имущественного характера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F4BC8">
              <w:rPr>
                <w:rFonts w:ascii="Times New Roman" w:hAnsi="Times New Roman" w:cs="Times New Roman"/>
                <w:sz w:val="24"/>
                <w:szCs w:val="24"/>
              </w:rPr>
              <w:t>30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F4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работниками учреждения по вопросам противодействия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коррупции, соблюдения запретов, ограничений, требований к поведению при исполнении должностных обязанностей.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</w:t>
            </w:r>
          </w:p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5F4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обращения работников, населения и организаций о фактах коррупционных проявлений в деятельности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4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A94998" w:rsidTr="0033189D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Противодействие коррупции в сферах, </w:t>
            </w:r>
          </w:p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наиболее высоки коррупционные риски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гласности проведения закупок и контроля за соблюдением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4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соблюдением финансовой дисциплиной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4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директор библиотеки,</w:t>
            </w:r>
          </w:p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A94998" w:rsidTr="0033189D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просветительских мероприятий, направленных на формирование антикоррупционного поведения работников учреждения, популяризация в обществе антикоррупционных стандартов и развитие общественного правосознания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Pr="00ED1BB2" w:rsidRDefault="00A94998" w:rsidP="00A949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книжная выставка </w:t>
            </w:r>
          </w:p>
          <w:p w:rsidR="00A94998" w:rsidRPr="00C21CE2" w:rsidRDefault="005F4BC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«Строим будущее без коррупции» к Международному дню борьбы с коррупцией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Pr="00CE7746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ED6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Pr="00CE7746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группа обслуживания</w:t>
            </w:r>
          </w:p>
        </w:tc>
      </w:tr>
      <w:tr w:rsidR="00A94998" w:rsidTr="0033189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Pr="009A3595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3595">
              <w:rPr>
                <w:rFonts w:ascii="Times New Roman" w:hAnsi="Times New Roman" w:cs="Times New Roman"/>
                <w:sz w:val="24"/>
                <w:szCs w:val="24"/>
              </w:rPr>
              <w:t>Размещение просветительской информации для работников в информационной папке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Pr="00CE7746" w:rsidRDefault="00A94998" w:rsidP="00A949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F4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98" w:rsidRDefault="00A94998" w:rsidP="00A94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директор библиотеки</w:t>
            </w:r>
          </w:p>
        </w:tc>
      </w:tr>
    </w:tbl>
    <w:p w:rsidR="00A94998" w:rsidRDefault="00A94998" w:rsidP="00A94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4998" w:rsidRDefault="00A94998" w:rsidP="00A949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4439" w:rsidRDefault="00094439" w:rsidP="00A94998">
      <w:pPr>
        <w:spacing w:after="0" w:line="240" w:lineRule="auto"/>
      </w:pPr>
    </w:p>
    <w:sectPr w:rsidR="0009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AD1"/>
    <w:rsid w:val="00094439"/>
    <w:rsid w:val="00436D92"/>
    <w:rsid w:val="00556AD1"/>
    <w:rsid w:val="005F4BC8"/>
    <w:rsid w:val="007A08C6"/>
    <w:rsid w:val="00A76AD8"/>
    <w:rsid w:val="00A94998"/>
    <w:rsid w:val="00E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FB445"/>
  <w15:chartTrackingRefBased/>
  <w15:docId w15:val="{2790C21B-B136-40BA-AA05-F9C96063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99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4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Пользователь</cp:lastModifiedBy>
  <cp:revision>6</cp:revision>
  <cp:lastPrinted>2022-05-30T13:15:00Z</cp:lastPrinted>
  <dcterms:created xsi:type="dcterms:W3CDTF">2022-05-30T13:13:00Z</dcterms:created>
  <dcterms:modified xsi:type="dcterms:W3CDTF">2023-03-02T13:53:00Z</dcterms:modified>
</cp:coreProperties>
</file>