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2E" w:rsidRDefault="0077662E" w:rsidP="00776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Республики Коми</w:t>
      </w:r>
    </w:p>
    <w:p w:rsidR="0077662E" w:rsidRDefault="0077662E" w:rsidP="00776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«Специальная библиотека для слепых Республики Коми им. Луи Брайля»</w:t>
      </w:r>
    </w:p>
    <w:p w:rsidR="0077662E" w:rsidRDefault="0077662E" w:rsidP="0077662E">
      <w:pPr>
        <w:pStyle w:val="1"/>
        <w:spacing w:line="240" w:lineRule="auto"/>
        <w:ind w:firstLine="0"/>
        <w:jc w:val="center"/>
        <w:rPr>
          <w:b/>
          <w:szCs w:val="24"/>
          <w:lang w:eastAsia="en-US"/>
        </w:rPr>
      </w:pPr>
    </w:p>
    <w:p w:rsidR="0077662E" w:rsidRDefault="0077662E" w:rsidP="0077662E">
      <w:pPr>
        <w:pStyle w:val="1"/>
        <w:spacing w:line="240" w:lineRule="auto"/>
        <w:ind w:firstLine="0"/>
        <w:jc w:val="center"/>
        <w:rPr>
          <w:b/>
          <w:color w:val="000000" w:themeColor="text1"/>
          <w:szCs w:val="24"/>
          <w:lang w:eastAsia="en-US"/>
        </w:rPr>
      </w:pPr>
    </w:p>
    <w:p w:rsidR="0077662E" w:rsidRDefault="0077662E" w:rsidP="0077662E">
      <w:pPr>
        <w:pStyle w:val="1"/>
        <w:spacing w:line="240" w:lineRule="auto"/>
        <w:ind w:firstLine="0"/>
        <w:jc w:val="center"/>
        <w:rPr>
          <w:b/>
          <w:color w:val="000000" w:themeColor="text1"/>
          <w:szCs w:val="24"/>
          <w:lang w:eastAsia="en-US"/>
        </w:rPr>
      </w:pPr>
    </w:p>
    <w:p w:rsidR="0077662E" w:rsidRDefault="0077662E" w:rsidP="0077662E">
      <w:pPr>
        <w:pStyle w:val="1"/>
        <w:spacing w:line="240" w:lineRule="auto"/>
        <w:ind w:firstLine="0"/>
        <w:jc w:val="center"/>
        <w:rPr>
          <w:b/>
          <w:color w:val="000000" w:themeColor="text1"/>
          <w:szCs w:val="24"/>
          <w:lang w:eastAsia="en-US"/>
        </w:rPr>
      </w:pPr>
    </w:p>
    <w:p w:rsidR="0077662E" w:rsidRPr="007E1942" w:rsidRDefault="0077662E" w:rsidP="0077662E">
      <w:pPr>
        <w:pStyle w:val="1"/>
        <w:spacing w:line="240" w:lineRule="auto"/>
        <w:ind w:firstLine="0"/>
        <w:jc w:val="center"/>
        <w:rPr>
          <w:b/>
          <w:color w:val="000000" w:themeColor="text1"/>
          <w:szCs w:val="24"/>
          <w:lang w:eastAsia="en-US"/>
        </w:rPr>
      </w:pPr>
      <w:r w:rsidRPr="007E1942">
        <w:rPr>
          <w:b/>
          <w:color w:val="000000" w:themeColor="text1"/>
          <w:szCs w:val="24"/>
          <w:lang w:eastAsia="en-US"/>
        </w:rPr>
        <w:t>ПРОТОКОЛ</w:t>
      </w:r>
    </w:p>
    <w:p w:rsidR="0077662E" w:rsidRPr="007E1942" w:rsidRDefault="0077662E" w:rsidP="0077662E">
      <w:pPr>
        <w:pStyle w:val="1"/>
        <w:spacing w:line="240" w:lineRule="auto"/>
        <w:ind w:firstLine="0"/>
        <w:jc w:val="center"/>
        <w:rPr>
          <w:b/>
          <w:color w:val="000000" w:themeColor="text1"/>
          <w:szCs w:val="24"/>
          <w:lang w:eastAsia="en-US"/>
        </w:rPr>
      </w:pPr>
      <w:r w:rsidRPr="007E1942">
        <w:rPr>
          <w:b/>
          <w:color w:val="000000" w:themeColor="text1"/>
          <w:szCs w:val="24"/>
        </w:rPr>
        <w:t>комиссии по противодействию коррупции</w:t>
      </w: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77662E" w:rsidRPr="007E1942" w:rsidTr="0077662E">
        <w:trPr>
          <w:cantSplit/>
        </w:trPr>
        <w:tc>
          <w:tcPr>
            <w:tcW w:w="9615" w:type="dxa"/>
          </w:tcPr>
          <w:p w:rsidR="0077662E" w:rsidRPr="007E1942" w:rsidRDefault="0077662E">
            <w:pPr>
              <w:pStyle w:val="1"/>
              <w:spacing w:line="240" w:lineRule="auto"/>
              <w:ind w:firstLine="0"/>
              <w:rPr>
                <w:color w:val="000000" w:themeColor="text1"/>
                <w:szCs w:val="24"/>
                <w:lang w:eastAsia="en-US"/>
              </w:rPr>
            </w:pPr>
            <w:r w:rsidRPr="007E1942">
              <w:rPr>
                <w:color w:val="000000" w:themeColor="text1"/>
                <w:szCs w:val="24"/>
                <w:lang w:eastAsia="en-US"/>
              </w:rPr>
              <w:t xml:space="preserve">       </w:t>
            </w:r>
          </w:p>
          <w:p w:rsidR="0077662E" w:rsidRPr="007E1942" w:rsidRDefault="0077662E">
            <w:pPr>
              <w:pStyle w:val="1"/>
              <w:spacing w:line="240" w:lineRule="auto"/>
              <w:ind w:firstLine="0"/>
              <w:rPr>
                <w:color w:val="000000" w:themeColor="text1"/>
                <w:szCs w:val="24"/>
                <w:lang w:eastAsia="en-US"/>
              </w:rPr>
            </w:pPr>
          </w:p>
          <w:p w:rsidR="0077662E" w:rsidRPr="007E1942" w:rsidRDefault="0077662E" w:rsidP="006E1FE0">
            <w:pPr>
              <w:pStyle w:val="1"/>
              <w:spacing w:line="240" w:lineRule="auto"/>
              <w:ind w:firstLine="0"/>
              <w:rPr>
                <w:b/>
                <w:color w:val="000000" w:themeColor="text1"/>
                <w:szCs w:val="24"/>
                <w:lang w:eastAsia="en-US"/>
              </w:rPr>
            </w:pPr>
            <w:r w:rsidRPr="007E1942">
              <w:rPr>
                <w:color w:val="000000" w:themeColor="text1"/>
                <w:szCs w:val="24"/>
                <w:lang w:eastAsia="en-US"/>
              </w:rPr>
              <w:t xml:space="preserve"> №</w:t>
            </w:r>
            <w:r w:rsidRPr="007E1942">
              <w:rPr>
                <w:b/>
                <w:color w:val="000000" w:themeColor="text1"/>
                <w:szCs w:val="24"/>
                <w:lang w:eastAsia="en-US"/>
              </w:rPr>
              <w:t xml:space="preserve"> </w:t>
            </w:r>
            <w:r w:rsidR="007E1942">
              <w:rPr>
                <w:color w:val="000000" w:themeColor="text1"/>
                <w:szCs w:val="24"/>
                <w:u w:val="single"/>
                <w:lang w:eastAsia="en-US"/>
              </w:rPr>
              <w:t>1</w:t>
            </w:r>
            <w:r w:rsidR="00674E71">
              <w:rPr>
                <w:color w:val="000000" w:themeColor="text1"/>
                <w:szCs w:val="24"/>
                <w:u w:val="single"/>
                <w:lang w:eastAsia="en-US"/>
              </w:rPr>
              <w:t>/20</w:t>
            </w:r>
            <w:r w:rsidR="00BB0AA0">
              <w:rPr>
                <w:color w:val="000000" w:themeColor="text1"/>
                <w:szCs w:val="24"/>
                <w:u w:val="single"/>
                <w:lang w:eastAsia="en-US"/>
              </w:rPr>
              <w:t>2</w:t>
            </w:r>
            <w:r w:rsidR="006E1FE0">
              <w:rPr>
                <w:color w:val="000000" w:themeColor="text1"/>
                <w:szCs w:val="24"/>
                <w:u w:val="single"/>
                <w:lang w:eastAsia="en-US"/>
              </w:rPr>
              <w:t>2</w:t>
            </w:r>
            <w:r w:rsidRPr="007E1942">
              <w:rPr>
                <w:color w:val="000000" w:themeColor="text1"/>
                <w:szCs w:val="24"/>
                <w:lang w:eastAsia="en-US"/>
              </w:rPr>
              <w:t xml:space="preserve">                                                                                               </w:t>
            </w:r>
            <w:r w:rsidR="007E1942">
              <w:rPr>
                <w:color w:val="000000" w:themeColor="text1"/>
                <w:szCs w:val="24"/>
                <w:lang w:eastAsia="en-US"/>
              </w:rPr>
              <w:t xml:space="preserve">      </w:t>
            </w:r>
            <w:proofErr w:type="gramStart"/>
            <w:r w:rsidR="007E1942">
              <w:rPr>
                <w:color w:val="000000" w:themeColor="text1"/>
                <w:szCs w:val="24"/>
                <w:lang w:eastAsia="en-US"/>
              </w:rPr>
              <w:t xml:space="preserve">  </w:t>
            </w:r>
            <w:r w:rsidRPr="007E1942">
              <w:rPr>
                <w:color w:val="000000" w:themeColor="text1"/>
                <w:szCs w:val="24"/>
                <w:lang w:eastAsia="en-US"/>
              </w:rPr>
              <w:t xml:space="preserve"> «</w:t>
            </w:r>
            <w:proofErr w:type="gramEnd"/>
            <w:r w:rsidR="006E1FE0">
              <w:rPr>
                <w:color w:val="000000" w:themeColor="text1"/>
                <w:szCs w:val="24"/>
                <w:u w:val="single"/>
                <w:lang w:eastAsia="en-US"/>
              </w:rPr>
              <w:t>04</w:t>
            </w:r>
            <w:r w:rsidRPr="007E1942">
              <w:rPr>
                <w:color w:val="000000" w:themeColor="text1"/>
                <w:szCs w:val="24"/>
                <w:lang w:eastAsia="en-US"/>
              </w:rPr>
              <w:t xml:space="preserve">» </w:t>
            </w:r>
            <w:r w:rsidR="006E1FE0">
              <w:rPr>
                <w:color w:val="000000" w:themeColor="text1"/>
                <w:szCs w:val="24"/>
                <w:u w:val="single"/>
                <w:lang w:eastAsia="en-US"/>
              </w:rPr>
              <w:t>февраля</w:t>
            </w:r>
            <w:r w:rsidRPr="007E1942">
              <w:rPr>
                <w:color w:val="000000" w:themeColor="text1"/>
                <w:szCs w:val="24"/>
                <w:lang w:eastAsia="en-US"/>
              </w:rPr>
              <w:t xml:space="preserve"> 20</w:t>
            </w:r>
            <w:r w:rsidR="00D53F69">
              <w:rPr>
                <w:color w:val="000000" w:themeColor="text1"/>
                <w:szCs w:val="24"/>
                <w:lang w:eastAsia="en-US"/>
              </w:rPr>
              <w:t>2</w:t>
            </w:r>
            <w:r w:rsidR="006E1FE0">
              <w:rPr>
                <w:color w:val="000000" w:themeColor="text1"/>
                <w:szCs w:val="24"/>
                <w:lang w:eastAsia="en-US"/>
              </w:rPr>
              <w:t>2</w:t>
            </w:r>
            <w:r w:rsidRPr="007E1942">
              <w:rPr>
                <w:color w:val="000000" w:themeColor="text1"/>
                <w:szCs w:val="24"/>
                <w:lang w:eastAsia="en-US"/>
              </w:rPr>
              <w:t xml:space="preserve"> г.</w:t>
            </w:r>
          </w:p>
        </w:tc>
      </w:tr>
    </w:tbl>
    <w:p w:rsidR="0077662E" w:rsidRDefault="0077662E" w:rsidP="00776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62E" w:rsidRDefault="0077662E" w:rsidP="007766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662E" w:rsidRDefault="0077662E" w:rsidP="007766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г. Сыктывкар</w:t>
      </w:r>
    </w:p>
    <w:p w:rsidR="0077662E" w:rsidRPr="007E1942" w:rsidRDefault="0077662E" w:rsidP="007E19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662E" w:rsidRPr="007E1942" w:rsidRDefault="007E1942" w:rsidP="007E19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1942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77662E" w:rsidRPr="007E1942" w:rsidRDefault="0077662E" w:rsidP="007E19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942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Председатель: Безносикова Г.М., директор</w:t>
      </w:r>
    </w:p>
    <w:p w:rsidR="0077662E" w:rsidRPr="007E1942" w:rsidRDefault="0077662E" w:rsidP="007E19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942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Секретарь, член комиссии:  Милькова В.Н., главный библиотекарь</w:t>
      </w:r>
    </w:p>
    <w:p w:rsidR="0077662E" w:rsidRPr="007E1942" w:rsidRDefault="0077662E" w:rsidP="007E19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 комиссии: </w:t>
      </w:r>
      <w:r w:rsidR="00D53F69">
        <w:rPr>
          <w:rFonts w:ascii="Times New Roman" w:hAnsi="Times New Roman" w:cs="Times New Roman"/>
          <w:color w:val="000000" w:themeColor="text1"/>
          <w:sz w:val="24"/>
          <w:szCs w:val="24"/>
        </w:rPr>
        <w:t>Медведева Г.В., помощник директора библиотеки</w:t>
      </w:r>
    </w:p>
    <w:p w:rsidR="00D53F69" w:rsidRDefault="00D53F69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B5C" w:rsidRDefault="007D5B5C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Повестка дня: </w:t>
      </w:r>
      <w:bookmarkStart w:id="0" w:name="_GoBack"/>
      <w:bookmarkEnd w:id="0"/>
    </w:p>
    <w:p w:rsidR="007D5B5C" w:rsidRDefault="00D53F69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7D5B5C" w:rsidRPr="007D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Рассмотрение </w:t>
      </w:r>
      <w:r w:rsidR="007D5B5C" w:rsidRPr="007D5B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Плана </w:t>
      </w:r>
      <w:r w:rsidR="007D5B5C" w:rsidRPr="007D5B5C">
        <w:rPr>
          <w:rFonts w:ascii="Times New Roman" w:hAnsi="Times New Roman" w:cs="Times New Roman"/>
          <w:sz w:val="24"/>
          <w:szCs w:val="24"/>
        </w:rPr>
        <w:t>мероприятий по предупреждению и противодействию коррупции</w:t>
      </w:r>
      <w:r w:rsidR="007D5B5C" w:rsidRPr="007D5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B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20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6E1F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7D5B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год.</w:t>
      </w:r>
    </w:p>
    <w:p w:rsidR="00D53F69" w:rsidRDefault="00D53F69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5B5C" w:rsidRPr="007E1942" w:rsidRDefault="007D5B5C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1942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:rsidR="007D5B5C" w:rsidRPr="007E1942" w:rsidRDefault="00D53F69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D5B5C">
        <w:rPr>
          <w:rFonts w:ascii="Times New Roman" w:hAnsi="Times New Roman" w:cs="Times New Roman"/>
          <w:sz w:val="24"/>
          <w:szCs w:val="24"/>
        </w:rPr>
        <w:t>О</w:t>
      </w:r>
      <w:r w:rsidR="007D5B5C" w:rsidRPr="007E1942">
        <w:rPr>
          <w:rFonts w:ascii="Times New Roman" w:hAnsi="Times New Roman" w:cs="Times New Roman"/>
          <w:sz w:val="24"/>
          <w:szCs w:val="24"/>
        </w:rPr>
        <w:t xml:space="preserve"> плане </w:t>
      </w:r>
      <w:r w:rsidR="00297CB3" w:rsidRPr="007D5B5C">
        <w:rPr>
          <w:rFonts w:ascii="Times New Roman" w:hAnsi="Times New Roman" w:cs="Times New Roman"/>
          <w:sz w:val="24"/>
          <w:szCs w:val="24"/>
        </w:rPr>
        <w:t>мероприятий по предупреждению и противодействию коррупции</w:t>
      </w:r>
      <w:r w:rsidR="00297CB3" w:rsidRPr="007D5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C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20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6E1F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297C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 </w:t>
      </w:r>
      <w:r w:rsidR="007D5B5C">
        <w:rPr>
          <w:rFonts w:ascii="Times New Roman" w:hAnsi="Times New Roman" w:cs="Times New Roman"/>
          <w:sz w:val="24"/>
          <w:szCs w:val="24"/>
        </w:rPr>
        <w:t>– докладчик Безносикова Г.М.</w:t>
      </w:r>
    </w:p>
    <w:p w:rsidR="00D53F69" w:rsidRPr="007E1942" w:rsidRDefault="00D53F69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5B5C" w:rsidRPr="007E1942" w:rsidRDefault="007D5B5C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1942">
        <w:rPr>
          <w:rFonts w:ascii="Times New Roman" w:hAnsi="Times New Roman" w:cs="Times New Roman"/>
          <w:sz w:val="24"/>
          <w:szCs w:val="24"/>
        </w:rPr>
        <w:t>Решили:</w:t>
      </w:r>
    </w:p>
    <w:p w:rsidR="007D5B5C" w:rsidRPr="007E1942" w:rsidRDefault="007D5B5C" w:rsidP="007D5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1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7E19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Главным библиотекарям структурных подразделений активизировать работу по профилактике коррупционных и иных правонарушений сотрудников библиотеки, обеспечить контроль за соблюдением сотрудниками </w:t>
      </w:r>
      <w:r w:rsidR="00151F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библиотеки </w:t>
      </w:r>
      <w:r w:rsidRPr="007E19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законодательно установленных ограничений и запретов. Сотрудникам библиотеки необходимо незамедлительно уведомлять администрацию о факте склонения их к совершению коррупционного правонарушения. </w:t>
      </w:r>
    </w:p>
    <w:p w:rsidR="007D5B5C" w:rsidRPr="007E1942" w:rsidRDefault="007D5B5C" w:rsidP="007D5B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</w:t>
      </w:r>
      <w:r w:rsidRPr="00C47C46">
        <w:rPr>
          <w:rFonts w:ascii="Times New Roman" w:hAnsi="Times New Roman" w:cs="Times New Roman"/>
          <w:color w:val="000000" w:themeColor="text1"/>
          <w:sz w:val="24"/>
          <w:szCs w:val="24"/>
        </w:rPr>
        <w:t>Плана</w:t>
      </w:r>
      <w:r w:rsidRPr="00C47C46">
        <w:rPr>
          <w:rFonts w:ascii="Times New Roman" w:hAnsi="Times New Roman" w:cs="Times New Roman"/>
          <w:sz w:val="24"/>
          <w:szCs w:val="24"/>
        </w:rPr>
        <w:t xml:space="preserve"> </w:t>
      </w:r>
      <w:r w:rsidR="00297CB3" w:rsidRPr="007D5B5C">
        <w:rPr>
          <w:rFonts w:ascii="Times New Roman" w:hAnsi="Times New Roman" w:cs="Times New Roman"/>
          <w:sz w:val="24"/>
          <w:szCs w:val="24"/>
        </w:rPr>
        <w:t>мероприятий по предупреждению и противодействию коррупции</w:t>
      </w:r>
      <w:r w:rsidR="00297CB3" w:rsidRPr="007D5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C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20</w:t>
      </w:r>
      <w:r w:rsidR="00D53F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6E1F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297C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</w:t>
      </w:r>
      <w:r w:rsidRPr="00C47C46">
        <w:rPr>
          <w:rFonts w:ascii="Times New Roman" w:hAnsi="Times New Roman" w:cs="Times New Roman"/>
          <w:sz w:val="24"/>
          <w:szCs w:val="24"/>
        </w:rPr>
        <w:t>.</w:t>
      </w:r>
    </w:p>
    <w:p w:rsidR="007D5B5C" w:rsidRPr="007E1942" w:rsidRDefault="007D5B5C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Разместить утвержденный </w:t>
      </w:r>
      <w:r w:rsidRPr="00C47C46">
        <w:rPr>
          <w:rFonts w:ascii="Times New Roman" w:hAnsi="Times New Roman" w:cs="Times New Roman"/>
          <w:color w:val="000000" w:themeColor="text1"/>
          <w:sz w:val="24"/>
          <w:szCs w:val="24"/>
        </w:rPr>
        <w:t>Плана</w:t>
      </w:r>
      <w:r w:rsidRPr="00C47C46">
        <w:rPr>
          <w:rFonts w:ascii="Times New Roman" w:hAnsi="Times New Roman" w:cs="Times New Roman"/>
          <w:sz w:val="24"/>
          <w:szCs w:val="24"/>
        </w:rPr>
        <w:t xml:space="preserve"> </w:t>
      </w:r>
      <w:r w:rsidR="00297CB3" w:rsidRPr="007D5B5C">
        <w:rPr>
          <w:rFonts w:ascii="Times New Roman" w:hAnsi="Times New Roman" w:cs="Times New Roman"/>
          <w:sz w:val="24"/>
          <w:szCs w:val="24"/>
        </w:rPr>
        <w:t>мероприятий по предупреждению и противодействию коррупции</w:t>
      </w:r>
      <w:r w:rsidR="00297CB3" w:rsidRPr="007D5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C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20</w:t>
      </w:r>
      <w:r w:rsidR="00D53F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6E1F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297C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на официальном сайте библиотеки.</w:t>
      </w:r>
    </w:p>
    <w:p w:rsidR="007E1942" w:rsidRDefault="007E1942" w:rsidP="007766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AA0" w:rsidRPr="007E1942" w:rsidRDefault="00BB0AA0" w:rsidP="007766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1942" w:rsidRPr="007E1942" w:rsidRDefault="007E1942" w:rsidP="007766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942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                                                               Г.М. Безносикова</w:t>
      </w:r>
    </w:p>
    <w:p w:rsidR="007E1942" w:rsidRPr="007E1942" w:rsidRDefault="007E1942" w:rsidP="007766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1942" w:rsidRDefault="007E1942" w:rsidP="007766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942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                                                                       В.Н. Милькова</w:t>
      </w:r>
    </w:p>
    <w:p w:rsidR="00D53F69" w:rsidRDefault="00D53F69" w:rsidP="007766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3F69" w:rsidRPr="007E1942" w:rsidRDefault="00D53F69" w:rsidP="007766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Г.В. Медведева</w:t>
      </w:r>
    </w:p>
    <w:sectPr w:rsidR="00D53F69" w:rsidRPr="007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2E"/>
    <w:rsid w:val="00151FA8"/>
    <w:rsid w:val="00161510"/>
    <w:rsid w:val="00297CB3"/>
    <w:rsid w:val="00320188"/>
    <w:rsid w:val="00450731"/>
    <w:rsid w:val="004C6434"/>
    <w:rsid w:val="00674E71"/>
    <w:rsid w:val="006C1A8D"/>
    <w:rsid w:val="006E1FE0"/>
    <w:rsid w:val="0077662E"/>
    <w:rsid w:val="007D5B5C"/>
    <w:rsid w:val="007E1942"/>
    <w:rsid w:val="00874355"/>
    <w:rsid w:val="00BB0AA0"/>
    <w:rsid w:val="00D53F69"/>
    <w:rsid w:val="00E8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6D7E9-A336-447D-A1D7-B76121FC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7662E"/>
    <w:pPr>
      <w:spacing w:after="0" w:line="360" w:lineRule="atLeast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E19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Безносикова ГМ</cp:lastModifiedBy>
  <cp:revision>10</cp:revision>
  <cp:lastPrinted>2022-05-30T12:40:00Z</cp:lastPrinted>
  <dcterms:created xsi:type="dcterms:W3CDTF">2016-04-20T14:31:00Z</dcterms:created>
  <dcterms:modified xsi:type="dcterms:W3CDTF">2022-05-30T13:12:00Z</dcterms:modified>
</cp:coreProperties>
</file>